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417DC7">
        <w:rPr>
          <w:bCs/>
          <w:smallCaps/>
          <w:sz w:val="28"/>
          <w:szCs w:val="28"/>
        </w:rPr>
        <w:t>5 February 2016</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870140">
            <w:pPr>
              <w:tabs>
                <w:tab w:val="right" w:pos="13752"/>
              </w:tabs>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870140">
              <w:rPr>
                <w:b/>
                <w:sz w:val="28"/>
                <w:szCs w:val="28"/>
              </w:rPr>
              <w:tab/>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870140">
              <w:rPr>
                <w:b/>
                <w:sz w:val="28"/>
                <w:szCs w:val="28"/>
              </w:rPr>
              <w:t xml:space="preserve"> </w:t>
            </w:r>
            <w:r w:rsidR="00FB54A6">
              <w:rPr>
                <w:b/>
                <w:sz w:val="28"/>
                <w:szCs w:val="28"/>
              </w:rPr>
              <w:t>“A” denotes</w:t>
            </w:r>
            <w:r w:rsidR="0014666D" w:rsidRPr="00B11C50">
              <w:rPr>
                <w:b/>
                <w:sz w:val="28"/>
                <w:szCs w:val="28"/>
              </w:rPr>
              <w:t xml:space="preserve"> Absent,</w:t>
            </w:r>
            <w:r w:rsidR="0087014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197826" w:rsidTr="00B37796">
        <w:trPr>
          <w:trHeight w:val="243"/>
        </w:trPr>
        <w:tc>
          <w:tcPr>
            <w:tcW w:w="720" w:type="dxa"/>
            <w:tcBorders>
              <w:top w:val="thinThickSmallGap" w:sz="24" w:space="0" w:color="auto"/>
            </w:tcBorders>
            <w:vAlign w:val="center"/>
          </w:tcPr>
          <w:p w:rsidR="00197826" w:rsidRPr="006711DF" w:rsidRDefault="00875A4E" w:rsidP="00197826">
            <w:pPr>
              <w:jc w:val="center"/>
              <w:rPr>
                <w:sz w:val="36"/>
                <w:szCs w:val="36"/>
              </w:rPr>
            </w:pPr>
            <w:r>
              <w:rPr>
                <w:sz w:val="36"/>
                <w:szCs w:val="36"/>
              </w:rPr>
              <w:t>R</w:t>
            </w:r>
          </w:p>
        </w:tc>
        <w:tc>
          <w:tcPr>
            <w:tcW w:w="6120" w:type="dxa"/>
            <w:tcBorders>
              <w:top w:val="thinThickSmallGap" w:sz="24" w:space="0" w:color="auto"/>
            </w:tcBorders>
            <w:vAlign w:val="center"/>
          </w:tcPr>
          <w:p w:rsidR="00197826" w:rsidRPr="00055C26" w:rsidRDefault="005C682B" w:rsidP="00197826">
            <w:r>
              <w:t>Kelli Brown (Provos</w:t>
            </w:r>
            <w:r w:rsidR="00197826">
              <w:t>t)</w:t>
            </w:r>
          </w:p>
        </w:tc>
        <w:tc>
          <w:tcPr>
            <w:tcW w:w="540" w:type="dxa"/>
            <w:tcBorders>
              <w:top w:val="thinThickSmallGap" w:sz="24" w:space="0" w:color="auto"/>
            </w:tcBorders>
            <w:vAlign w:val="center"/>
          </w:tcPr>
          <w:p w:rsidR="00197826" w:rsidRPr="006711DF" w:rsidRDefault="00197826" w:rsidP="00197826">
            <w:pPr>
              <w:jc w:val="center"/>
              <w:rPr>
                <w:sz w:val="36"/>
                <w:szCs w:val="36"/>
              </w:rPr>
            </w:pPr>
            <w:r>
              <w:rPr>
                <w:sz w:val="36"/>
                <w:szCs w:val="36"/>
              </w:rPr>
              <w:t>P</w:t>
            </w:r>
          </w:p>
        </w:tc>
        <w:tc>
          <w:tcPr>
            <w:tcW w:w="6660" w:type="dxa"/>
            <w:tcBorders>
              <w:top w:val="thinThickSmallGap" w:sz="24" w:space="0" w:color="auto"/>
            </w:tcBorders>
            <w:vAlign w:val="center"/>
          </w:tcPr>
          <w:p w:rsidR="00197826" w:rsidRPr="00055C26" w:rsidRDefault="00197826" w:rsidP="00197826">
            <w:r>
              <w:t>Lyndall Muschell (CoE, ECUS Member)</w:t>
            </w:r>
          </w:p>
        </w:tc>
      </w:tr>
      <w:tr w:rsidR="00197826" w:rsidTr="00B37796">
        <w:trPr>
          <w:trHeight w:val="161"/>
        </w:trPr>
        <w:tc>
          <w:tcPr>
            <w:tcW w:w="720" w:type="dxa"/>
            <w:vAlign w:val="center"/>
          </w:tcPr>
          <w:p w:rsidR="00197826" w:rsidRPr="006711DF" w:rsidRDefault="00417DC7" w:rsidP="00197826">
            <w:pPr>
              <w:jc w:val="center"/>
              <w:rPr>
                <w:sz w:val="36"/>
                <w:szCs w:val="36"/>
              </w:rPr>
            </w:pPr>
            <w:r>
              <w:rPr>
                <w:sz w:val="36"/>
                <w:szCs w:val="36"/>
              </w:rPr>
              <w:t>R</w:t>
            </w:r>
          </w:p>
        </w:tc>
        <w:tc>
          <w:tcPr>
            <w:tcW w:w="6120" w:type="dxa"/>
            <w:vAlign w:val="center"/>
          </w:tcPr>
          <w:p w:rsidR="00197826" w:rsidRPr="00055C26" w:rsidRDefault="00197826" w:rsidP="00197826">
            <w:r>
              <w:t>Jolene Cole</w:t>
            </w:r>
            <w:r w:rsidRPr="00055C26">
              <w:t xml:space="preserve"> (Library</w:t>
            </w:r>
            <w:r>
              <w:t>; ECUS Member</w:t>
            </w:r>
            <w:r w:rsidRPr="00055C26">
              <w:t>)</w:t>
            </w:r>
          </w:p>
        </w:tc>
        <w:tc>
          <w:tcPr>
            <w:tcW w:w="540" w:type="dxa"/>
            <w:vAlign w:val="center"/>
          </w:tcPr>
          <w:p w:rsidR="00197826" w:rsidRPr="006711DF" w:rsidRDefault="00197826" w:rsidP="00197826">
            <w:pPr>
              <w:jc w:val="center"/>
              <w:rPr>
                <w:sz w:val="36"/>
                <w:szCs w:val="36"/>
              </w:rPr>
            </w:pPr>
            <w:r>
              <w:rPr>
                <w:sz w:val="36"/>
                <w:szCs w:val="36"/>
              </w:rPr>
              <w:t>P</w:t>
            </w:r>
          </w:p>
        </w:tc>
        <w:tc>
          <w:tcPr>
            <w:tcW w:w="6660" w:type="dxa"/>
            <w:vAlign w:val="center"/>
          </w:tcPr>
          <w:p w:rsidR="00197826" w:rsidRPr="00055C26" w:rsidRDefault="00197826" w:rsidP="00197826">
            <w:r>
              <w:t>Susan Steele (CoHS, ECUS Chair Emeritus)</w:t>
            </w:r>
          </w:p>
        </w:tc>
      </w:tr>
      <w:tr w:rsidR="00197826" w:rsidTr="00B37796">
        <w:trPr>
          <w:trHeight w:val="161"/>
        </w:trPr>
        <w:tc>
          <w:tcPr>
            <w:tcW w:w="720" w:type="dxa"/>
            <w:vAlign w:val="center"/>
          </w:tcPr>
          <w:p w:rsidR="00197826" w:rsidRPr="006711DF" w:rsidRDefault="004F7D46" w:rsidP="00197826">
            <w:pPr>
              <w:jc w:val="center"/>
              <w:rPr>
                <w:sz w:val="36"/>
                <w:szCs w:val="36"/>
              </w:rPr>
            </w:pPr>
            <w:r>
              <w:rPr>
                <w:sz w:val="36"/>
                <w:szCs w:val="36"/>
              </w:rPr>
              <w:t>R</w:t>
            </w:r>
          </w:p>
        </w:tc>
        <w:tc>
          <w:tcPr>
            <w:tcW w:w="6120" w:type="dxa"/>
            <w:vAlign w:val="center"/>
          </w:tcPr>
          <w:p w:rsidR="00197826" w:rsidRPr="00055C26" w:rsidRDefault="00197826" w:rsidP="00197826">
            <w:r>
              <w:t>Steve Dorman (</w:t>
            </w:r>
            <w:r w:rsidRPr="00055C26">
              <w:t>University President)</w:t>
            </w:r>
          </w:p>
        </w:tc>
        <w:tc>
          <w:tcPr>
            <w:tcW w:w="540" w:type="dxa"/>
            <w:vAlign w:val="center"/>
          </w:tcPr>
          <w:p w:rsidR="00197826" w:rsidRPr="006711DF" w:rsidRDefault="00197826" w:rsidP="00197826">
            <w:pPr>
              <w:jc w:val="center"/>
              <w:rPr>
                <w:sz w:val="36"/>
                <w:szCs w:val="36"/>
              </w:rPr>
            </w:pPr>
            <w:r w:rsidRPr="006711DF">
              <w:rPr>
                <w:sz w:val="36"/>
                <w:szCs w:val="36"/>
              </w:rPr>
              <w:t>P</w:t>
            </w:r>
          </w:p>
        </w:tc>
        <w:tc>
          <w:tcPr>
            <w:tcW w:w="6660" w:type="dxa"/>
            <w:vAlign w:val="center"/>
          </w:tcPr>
          <w:p w:rsidR="00197826" w:rsidRPr="00055C26" w:rsidRDefault="00197826" w:rsidP="000339B2">
            <w:r>
              <w:t xml:space="preserve">John </w:t>
            </w:r>
            <w:r w:rsidR="00AB5984">
              <w:t xml:space="preserve">R. </w:t>
            </w:r>
            <w:r>
              <w:t>Swinton (Co</w:t>
            </w:r>
            <w:r w:rsidR="000339B2">
              <w:t>B</w:t>
            </w:r>
            <w:r>
              <w:t>, ECUS Chair)</w:t>
            </w:r>
          </w:p>
        </w:tc>
      </w:tr>
      <w:tr w:rsidR="00197826" w:rsidTr="00B37796">
        <w:trPr>
          <w:trHeight w:val="278"/>
        </w:trPr>
        <w:tc>
          <w:tcPr>
            <w:tcW w:w="720" w:type="dxa"/>
            <w:vAlign w:val="center"/>
          </w:tcPr>
          <w:p w:rsidR="00197826" w:rsidRPr="006711DF" w:rsidRDefault="00197826" w:rsidP="00197826">
            <w:pPr>
              <w:jc w:val="center"/>
              <w:rPr>
                <w:sz w:val="36"/>
                <w:szCs w:val="36"/>
              </w:rPr>
            </w:pPr>
            <w:r>
              <w:rPr>
                <w:sz w:val="36"/>
                <w:szCs w:val="36"/>
              </w:rPr>
              <w:t>P</w:t>
            </w:r>
          </w:p>
        </w:tc>
        <w:tc>
          <w:tcPr>
            <w:tcW w:w="6120" w:type="dxa"/>
            <w:vAlign w:val="center"/>
          </w:tcPr>
          <w:p w:rsidR="00197826" w:rsidRPr="00055C26" w:rsidRDefault="00197826" w:rsidP="00197826">
            <w:r>
              <w:t>Chavonda Mills (CoAS, ECUS Vice-Chair)</w:t>
            </w:r>
          </w:p>
        </w:tc>
        <w:tc>
          <w:tcPr>
            <w:tcW w:w="540" w:type="dxa"/>
            <w:vAlign w:val="center"/>
          </w:tcPr>
          <w:p w:rsidR="00197826" w:rsidRPr="006711DF" w:rsidRDefault="00197826" w:rsidP="00197826">
            <w:pPr>
              <w:jc w:val="center"/>
              <w:rPr>
                <w:sz w:val="36"/>
                <w:szCs w:val="36"/>
              </w:rPr>
            </w:pPr>
            <w:r w:rsidRPr="006711DF">
              <w:rPr>
                <w:sz w:val="36"/>
                <w:szCs w:val="36"/>
              </w:rPr>
              <w:t>P</w:t>
            </w:r>
          </w:p>
        </w:tc>
        <w:tc>
          <w:tcPr>
            <w:tcW w:w="6660" w:type="dxa"/>
            <w:vAlign w:val="center"/>
          </w:tcPr>
          <w:p w:rsidR="00197826" w:rsidRPr="00055C26" w:rsidRDefault="00197826" w:rsidP="00197826">
            <w:r>
              <w:t>Craig Turner (CoAS, ECUS Secretary)</w:t>
            </w:r>
          </w:p>
        </w:tc>
      </w:tr>
      <w:tr w:rsidR="00197826" w:rsidTr="00B37796">
        <w:trPr>
          <w:trHeight w:val="278"/>
        </w:trPr>
        <w:tc>
          <w:tcPr>
            <w:tcW w:w="720" w:type="dxa"/>
            <w:vAlign w:val="center"/>
          </w:tcPr>
          <w:p w:rsidR="00197826" w:rsidRDefault="00197826" w:rsidP="00197826">
            <w:pPr>
              <w:jc w:val="center"/>
              <w:rPr>
                <w:sz w:val="20"/>
              </w:rPr>
            </w:pPr>
          </w:p>
        </w:tc>
        <w:tc>
          <w:tcPr>
            <w:tcW w:w="6120" w:type="dxa"/>
            <w:vAlign w:val="center"/>
          </w:tcPr>
          <w:p w:rsidR="00197826" w:rsidRPr="00055C26" w:rsidRDefault="00197826" w:rsidP="00197826">
            <w:pPr>
              <w:jc w:val="center"/>
            </w:pPr>
          </w:p>
        </w:tc>
        <w:tc>
          <w:tcPr>
            <w:tcW w:w="540" w:type="dxa"/>
            <w:vAlign w:val="center"/>
          </w:tcPr>
          <w:p w:rsidR="00197826" w:rsidRPr="00055C26" w:rsidRDefault="00197826" w:rsidP="00197826">
            <w:pPr>
              <w:jc w:val="center"/>
            </w:pPr>
          </w:p>
        </w:tc>
        <w:tc>
          <w:tcPr>
            <w:tcW w:w="6660" w:type="dxa"/>
            <w:vAlign w:val="center"/>
          </w:tcPr>
          <w:p w:rsidR="00197826" w:rsidRPr="00055C26" w:rsidRDefault="00197826" w:rsidP="00197826">
            <w:pPr>
              <w:jc w:val="center"/>
            </w:pPr>
          </w:p>
        </w:tc>
      </w:tr>
      <w:tr w:rsidR="00197826"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197826" w:rsidRDefault="00197826" w:rsidP="00197826">
            <w:pPr>
              <w:pStyle w:val="Heading1"/>
              <w:rPr>
                <w:smallCaps/>
                <w:sz w:val="28"/>
                <w:szCs w:val="28"/>
              </w:rPr>
            </w:pPr>
            <w:r w:rsidRPr="00750727">
              <w:rPr>
                <w:smallCaps/>
                <w:sz w:val="28"/>
                <w:szCs w:val="28"/>
              </w:rPr>
              <w:t>Guests</w:t>
            </w:r>
            <w:r>
              <w:rPr>
                <w:smallCaps/>
                <w:sz w:val="28"/>
                <w:szCs w:val="28"/>
              </w:rPr>
              <w:t>:</w:t>
            </w:r>
          </w:p>
          <w:p w:rsidR="00417DC7" w:rsidRDefault="00417DC7" w:rsidP="00CC310D">
            <w:pPr>
              <w:pStyle w:val="Heading1"/>
              <w:rPr>
                <w:b w:val="0"/>
              </w:rPr>
            </w:pPr>
            <w:r>
              <w:rPr>
                <w:b w:val="0"/>
              </w:rPr>
              <w:t>Netta Ben-Hashal (Selected Student Senator)</w:t>
            </w:r>
          </w:p>
          <w:p w:rsidR="00417DC7" w:rsidRDefault="00417DC7" w:rsidP="00CC310D">
            <w:pPr>
              <w:pStyle w:val="Heading1"/>
              <w:rPr>
                <w:b w:val="0"/>
              </w:rPr>
            </w:pPr>
            <w:r w:rsidRPr="00417DC7">
              <w:rPr>
                <w:b w:val="0"/>
              </w:rPr>
              <w:t>J</w:t>
            </w:r>
            <w:r>
              <w:rPr>
                <w:b w:val="0"/>
              </w:rPr>
              <w:t>uawn Jackson (Student Government Association President)</w:t>
            </w:r>
          </w:p>
          <w:p w:rsidR="00417DC7" w:rsidRPr="00417DC7" w:rsidRDefault="00417DC7" w:rsidP="00CC310D">
            <w:pPr>
              <w:pStyle w:val="Heading1"/>
              <w:rPr>
                <w:b w:val="0"/>
              </w:rPr>
            </w:pPr>
            <w:r>
              <w:rPr>
                <w:b w:val="0"/>
              </w:rPr>
              <w:t>J</w:t>
            </w:r>
            <w:r w:rsidRPr="00417DC7">
              <w:rPr>
                <w:b w:val="0"/>
              </w:rPr>
              <w:t>eanne Sewell (Interim Director, IDEAS)</w:t>
            </w:r>
          </w:p>
          <w:p w:rsidR="00810CFD" w:rsidRDefault="00810CFD" w:rsidP="00CC310D">
            <w:pPr>
              <w:pStyle w:val="Heading1"/>
              <w:rPr>
                <w:b w:val="0"/>
              </w:rPr>
            </w:pPr>
            <w:r>
              <w:rPr>
                <w:b w:val="0"/>
              </w:rPr>
              <w:t>Shea Council (</w:t>
            </w:r>
            <w:r w:rsidR="00CC6D50">
              <w:rPr>
                <w:b w:val="0"/>
              </w:rPr>
              <w:t>Executive Assistant, Center for Student Success</w:t>
            </w:r>
            <w:r>
              <w:rPr>
                <w:b w:val="0"/>
              </w:rPr>
              <w:t>)</w:t>
            </w:r>
          </w:p>
          <w:p w:rsidR="00875A4E" w:rsidRPr="00810CFD" w:rsidRDefault="00CC310D" w:rsidP="00810CFD">
            <w:pPr>
              <w:pStyle w:val="Heading1"/>
              <w:rPr>
                <w:b w:val="0"/>
              </w:rPr>
            </w:pPr>
            <w:r w:rsidRPr="00417DC7">
              <w:rPr>
                <w:b w:val="0"/>
              </w:rPr>
              <w:t>Costas Spirou (Interim Associate Provost)</w:t>
            </w:r>
          </w:p>
        </w:tc>
      </w:tr>
      <w:tr w:rsidR="00197826">
        <w:trPr>
          <w:trHeight w:val="225"/>
        </w:trPr>
        <w:tc>
          <w:tcPr>
            <w:tcW w:w="720" w:type="dxa"/>
            <w:tcBorders>
              <w:top w:val="thinThickSmallGap" w:sz="24" w:space="0" w:color="auto"/>
            </w:tcBorders>
          </w:tcPr>
          <w:p w:rsidR="00197826" w:rsidRDefault="00197826" w:rsidP="00197826">
            <w:pPr>
              <w:jc w:val="center"/>
              <w:rPr>
                <w:sz w:val="20"/>
              </w:rPr>
            </w:pPr>
          </w:p>
        </w:tc>
        <w:tc>
          <w:tcPr>
            <w:tcW w:w="6120" w:type="dxa"/>
            <w:tcBorders>
              <w:top w:val="thinThickSmallGap" w:sz="24" w:space="0" w:color="auto"/>
            </w:tcBorders>
          </w:tcPr>
          <w:p w:rsidR="00197826" w:rsidRPr="0014666D" w:rsidRDefault="00197826" w:rsidP="00197826">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197826" w:rsidRDefault="00197826" w:rsidP="00197826">
            <w:pPr>
              <w:rPr>
                <w:sz w:val="20"/>
              </w:rPr>
            </w:pPr>
          </w:p>
        </w:tc>
        <w:tc>
          <w:tcPr>
            <w:tcW w:w="6660" w:type="dxa"/>
            <w:tcBorders>
              <w:top w:val="thinThickSmallGap" w:sz="24" w:space="0" w:color="auto"/>
            </w:tcBorders>
          </w:tcPr>
          <w:p w:rsidR="00197826" w:rsidRDefault="00197826" w:rsidP="00197826">
            <w:pPr>
              <w:rPr>
                <w:sz w:val="20"/>
              </w:rPr>
            </w:pPr>
            <w:r>
              <w:rPr>
                <w:sz w:val="20"/>
              </w:rPr>
              <w:t xml:space="preserve"> </w:t>
            </w:r>
          </w:p>
        </w:tc>
      </w:tr>
      <w:tr w:rsidR="00197826">
        <w:trPr>
          <w:trHeight w:val="90"/>
        </w:trPr>
        <w:tc>
          <w:tcPr>
            <w:tcW w:w="720" w:type="dxa"/>
          </w:tcPr>
          <w:p w:rsidR="00197826" w:rsidRDefault="00197826" w:rsidP="00197826">
            <w:pPr>
              <w:jc w:val="center"/>
              <w:rPr>
                <w:sz w:val="20"/>
              </w:rPr>
            </w:pPr>
          </w:p>
        </w:tc>
        <w:tc>
          <w:tcPr>
            <w:tcW w:w="6120" w:type="dxa"/>
          </w:tcPr>
          <w:p w:rsidR="00197826" w:rsidRDefault="00197826" w:rsidP="00197826">
            <w:pPr>
              <w:rPr>
                <w:sz w:val="20"/>
              </w:rPr>
            </w:pPr>
            <w:r>
              <w:rPr>
                <w:sz w:val="20"/>
              </w:rPr>
              <w:t>*Denotes new discussion on old business.</w:t>
            </w:r>
          </w:p>
        </w:tc>
        <w:tc>
          <w:tcPr>
            <w:tcW w:w="540" w:type="dxa"/>
          </w:tcPr>
          <w:p w:rsidR="00197826" w:rsidRDefault="00197826" w:rsidP="00197826">
            <w:pPr>
              <w:rPr>
                <w:sz w:val="20"/>
              </w:rPr>
            </w:pPr>
          </w:p>
        </w:tc>
        <w:tc>
          <w:tcPr>
            <w:tcW w:w="6660" w:type="dxa"/>
          </w:tcPr>
          <w:p w:rsidR="00197826" w:rsidRDefault="00197826" w:rsidP="00197826">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Tr="00DB2C34">
        <w:tc>
          <w:tcPr>
            <w:tcW w:w="3037" w:type="dxa"/>
          </w:tcPr>
          <w:p w:rsidR="00973FD5" w:rsidRPr="00750727" w:rsidRDefault="00973FD5" w:rsidP="001A14FF">
            <w:pPr>
              <w:pStyle w:val="Heading1"/>
              <w:keepNext w:val="0"/>
              <w:widowControl w:val="0"/>
              <w:jc w:val="center"/>
              <w:rPr>
                <w:smallCaps/>
                <w:sz w:val="28"/>
                <w:szCs w:val="28"/>
              </w:rPr>
            </w:pPr>
            <w:r w:rsidRPr="00750727">
              <w:rPr>
                <w:smallCaps/>
                <w:sz w:val="28"/>
                <w:szCs w:val="28"/>
              </w:rPr>
              <w:t>A</w:t>
            </w:r>
            <w:r w:rsidR="00750727" w:rsidRPr="00750727">
              <w:rPr>
                <w:smallCaps/>
                <w:sz w:val="28"/>
                <w:szCs w:val="28"/>
              </w:rPr>
              <w:t>genda Topic</w:t>
            </w:r>
          </w:p>
        </w:tc>
        <w:tc>
          <w:tcPr>
            <w:tcW w:w="4703"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DB2C34">
        <w:trPr>
          <w:trHeight w:val="710"/>
        </w:trPr>
        <w:tc>
          <w:tcPr>
            <w:tcW w:w="3037" w:type="dxa"/>
          </w:tcPr>
          <w:p w:rsidR="00973FD5" w:rsidRPr="0037381E" w:rsidRDefault="00973FD5">
            <w:r w:rsidRPr="0037381E">
              <w:rPr>
                <w:b/>
                <w:bCs/>
              </w:rPr>
              <w:t>I. Call to order</w:t>
            </w:r>
          </w:p>
          <w:p w:rsidR="00973FD5" w:rsidRPr="0037381E" w:rsidRDefault="00973FD5"/>
          <w:p w:rsidR="005E16FB" w:rsidRPr="0037381E" w:rsidRDefault="005E16FB"/>
        </w:tc>
        <w:tc>
          <w:tcPr>
            <w:tcW w:w="4703" w:type="dxa"/>
          </w:tcPr>
          <w:p w:rsidR="00973FD5" w:rsidRPr="0037381E" w:rsidRDefault="003865FF" w:rsidP="00AB5984">
            <w:pPr>
              <w:jc w:val="both"/>
            </w:pPr>
            <w:r w:rsidRPr="0037381E">
              <w:t>The meeting was called to order at 2:0</w:t>
            </w:r>
            <w:r w:rsidR="00AB5984">
              <w:t>0</w:t>
            </w:r>
            <w:r w:rsidRPr="0037381E">
              <w:t>pm by</w:t>
            </w:r>
            <w:r w:rsidR="005F1E77" w:rsidRPr="0037381E">
              <w:t xml:space="preserve"> </w:t>
            </w:r>
            <w:r w:rsidR="00AB5984">
              <w:t>John R. Swinton</w:t>
            </w:r>
            <w:r w:rsidRPr="0037381E">
              <w:t xml:space="preserve"> (Chair).</w:t>
            </w:r>
          </w:p>
        </w:tc>
        <w:tc>
          <w:tcPr>
            <w:tcW w:w="3484" w:type="dxa"/>
          </w:tcPr>
          <w:p w:rsidR="00973FD5" w:rsidRPr="0037381E" w:rsidRDefault="00973FD5" w:rsidP="004F3843">
            <w:pPr>
              <w:jc w:val="both"/>
            </w:pPr>
          </w:p>
        </w:tc>
        <w:tc>
          <w:tcPr>
            <w:tcW w:w="2816" w:type="dxa"/>
          </w:tcPr>
          <w:p w:rsidR="00973FD5" w:rsidRPr="0037381E" w:rsidRDefault="00973FD5" w:rsidP="004F3843">
            <w:pPr>
              <w:jc w:val="both"/>
            </w:pPr>
          </w:p>
        </w:tc>
      </w:tr>
      <w:tr w:rsidR="005E16FB" w:rsidTr="00DB2C34">
        <w:trPr>
          <w:trHeight w:val="593"/>
        </w:trPr>
        <w:tc>
          <w:tcPr>
            <w:tcW w:w="3037"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703" w:type="dxa"/>
          </w:tcPr>
          <w:p w:rsidR="005E16FB" w:rsidRPr="0037381E" w:rsidRDefault="003865FF" w:rsidP="004C2BD5">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BF165F">
              <w:t>.</w:t>
            </w:r>
          </w:p>
        </w:tc>
        <w:tc>
          <w:tcPr>
            <w:tcW w:w="3484" w:type="dxa"/>
          </w:tcPr>
          <w:p w:rsidR="005E16FB" w:rsidRPr="0037381E" w:rsidRDefault="003865FF" w:rsidP="004C2BD5">
            <w:pPr>
              <w:jc w:val="both"/>
            </w:pPr>
            <w:r w:rsidRPr="0037381E">
              <w:t xml:space="preserve">The agenda was approved as </w:t>
            </w:r>
            <w:r w:rsidR="004C2BD5">
              <w:t>circulat</w:t>
            </w:r>
            <w:r w:rsidR="006C0514">
              <w:t>ed</w:t>
            </w:r>
            <w:r w:rsidRPr="0037381E">
              <w:t>.</w:t>
            </w:r>
          </w:p>
        </w:tc>
        <w:tc>
          <w:tcPr>
            <w:tcW w:w="2816" w:type="dxa"/>
          </w:tcPr>
          <w:p w:rsidR="005E16FB" w:rsidRPr="0037381E" w:rsidRDefault="005E16FB" w:rsidP="004F3843">
            <w:pPr>
              <w:jc w:val="both"/>
            </w:pPr>
          </w:p>
        </w:tc>
      </w:tr>
      <w:tr w:rsidR="00ED0D3C" w:rsidTr="00DB2C34">
        <w:trPr>
          <w:trHeight w:val="593"/>
        </w:trPr>
        <w:tc>
          <w:tcPr>
            <w:tcW w:w="3037" w:type="dxa"/>
          </w:tcPr>
          <w:p w:rsidR="00ED0D3C" w:rsidRPr="0037381E" w:rsidRDefault="00ED0D3C" w:rsidP="00ED0D3C">
            <w:pPr>
              <w:rPr>
                <w:b/>
                <w:bCs/>
              </w:rPr>
            </w:pPr>
            <w:r w:rsidRPr="0037381E">
              <w:rPr>
                <w:b/>
                <w:bCs/>
              </w:rPr>
              <w:t>III. Approval of Minutes</w:t>
            </w:r>
          </w:p>
        </w:tc>
        <w:tc>
          <w:tcPr>
            <w:tcW w:w="4703" w:type="dxa"/>
          </w:tcPr>
          <w:p w:rsidR="00ED0D3C" w:rsidRPr="00085C85" w:rsidRDefault="00ED0D3C" w:rsidP="00417DC7">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417DC7">
              <w:rPr>
                <w:i/>
              </w:rPr>
              <w:t>4</w:t>
            </w:r>
            <w:r w:rsidR="00E817D7">
              <w:rPr>
                <w:i/>
              </w:rPr>
              <w:t xml:space="preserve"> </w:t>
            </w:r>
            <w:r w:rsidR="00417DC7">
              <w:rPr>
                <w:i/>
              </w:rPr>
              <w:t>Dec</w:t>
            </w:r>
            <w:r w:rsidRPr="00085C85">
              <w:rPr>
                <w:i/>
              </w:rPr>
              <w:t xml:space="preserve"> 201</w:t>
            </w:r>
            <w:r>
              <w:rPr>
                <w:i/>
              </w:rPr>
              <w:t>5</w:t>
            </w:r>
            <w:r w:rsidRPr="00085C85">
              <w:rPr>
                <w:i/>
              </w:rPr>
              <w:t xml:space="preserve"> meeting of the Executive Committee </w:t>
            </w:r>
            <w:r w:rsidRPr="00085C85">
              <w:t xml:space="preserve">was made and seconded. A draft of these minutes </w:t>
            </w:r>
            <w:r w:rsidRPr="00085C85">
              <w:lastRenderedPageBreak/>
              <w:t xml:space="preserve">had been circulated to the meeting attendees via email with </w:t>
            </w:r>
            <w:r w:rsidR="00417DC7">
              <w:t>one</w:t>
            </w:r>
            <w:r w:rsidRPr="00085C85">
              <w:t xml:space="preserve"> revision offered</w:t>
            </w:r>
            <w:r w:rsidR="00417DC7">
              <w:t xml:space="preserve"> (correct the college attribution for John R. Swinton to CoB in the </w:t>
            </w:r>
            <w:r w:rsidR="00A277E2">
              <w:t>Members section)</w:t>
            </w:r>
            <w:r w:rsidRPr="00085C85">
              <w:t>. Thus, the minutes had been posted as circulated</w:t>
            </w:r>
            <w:r w:rsidR="00A277E2">
              <w:t xml:space="preserve"> with this correction</w:t>
            </w:r>
            <w:r w:rsidRPr="00085C85">
              <w:t xml:space="preserve"> to the minutes.gcsu.edu site.</w:t>
            </w:r>
          </w:p>
        </w:tc>
        <w:tc>
          <w:tcPr>
            <w:tcW w:w="3484" w:type="dxa"/>
          </w:tcPr>
          <w:p w:rsidR="00ED0D3C" w:rsidRPr="00085C85" w:rsidRDefault="00ED0D3C" w:rsidP="00417DC7">
            <w:pPr>
              <w:jc w:val="both"/>
            </w:pPr>
            <w:r w:rsidRPr="00085C85">
              <w:lastRenderedPageBreak/>
              <w:t xml:space="preserve">The </w:t>
            </w:r>
            <w:r w:rsidR="00B622A5">
              <w:t xml:space="preserve">minutes of the </w:t>
            </w:r>
            <w:r w:rsidR="00417DC7">
              <w:t>4</w:t>
            </w:r>
            <w:r>
              <w:t xml:space="preserve"> </w:t>
            </w:r>
            <w:r w:rsidR="00417DC7">
              <w:t>Dec</w:t>
            </w:r>
            <w:r w:rsidRPr="00085C85">
              <w:t xml:space="preserve"> 201</w:t>
            </w:r>
            <w:r>
              <w:t>5</w:t>
            </w:r>
            <w:r w:rsidRPr="00085C85">
              <w:t xml:space="preserve"> Executive Committee </w:t>
            </w:r>
            <w:r w:rsidR="00B622A5">
              <w:t>meeting</w:t>
            </w:r>
            <w:r w:rsidRPr="00085C85">
              <w:t xml:space="preserve"> </w:t>
            </w:r>
            <w:r w:rsidRPr="00085C85">
              <w:lastRenderedPageBreak/>
              <w:t>were approved as posted, so no additional action was required.</w:t>
            </w:r>
          </w:p>
        </w:tc>
        <w:tc>
          <w:tcPr>
            <w:tcW w:w="2816" w:type="dxa"/>
          </w:tcPr>
          <w:p w:rsidR="00ED0D3C" w:rsidRPr="0037381E" w:rsidRDefault="00ED0D3C" w:rsidP="00ED0D3C">
            <w:pPr>
              <w:jc w:val="both"/>
            </w:pPr>
          </w:p>
        </w:tc>
      </w:tr>
      <w:tr w:rsidR="00324728" w:rsidTr="00DB2C34">
        <w:trPr>
          <w:trHeight w:val="540"/>
        </w:trPr>
        <w:tc>
          <w:tcPr>
            <w:tcW w:w="3037" w:type="dxa"/>
            <w:tcBorders>
              <w:left w:val="double" w:sz="4" w:space="0" w:color="auto"/>
            </w:tcBorders>
          </w:tcPr>
          <w:p w:rsidR="00324728" w:rsidRPr="0037381E" w:rsidRDefault="00324728" w:rsidP="0079008F">
            <w:pPr>
              <w:tabs>
                <w:tab w:val="left" w:pos="0"/>
              </w:tabs>
              <w:rPr>
                <w:b/>
                <w:bCs/>
              </w:rPr>
            </w:pPr>
            <w:r w:rsidRPr="0037381E">
              <w:rPr>
                <w:b/>
                <w:bCs/>
              </w:rPr>
              <w:lastRenderedPageBreak/>
              <w:t>IV. Reports</w:t>
            </w:r>
          </w:p>
        </w:tc>
        <w:tc>
          <w:tcPr>
            <w:tcW w:w="4703" w:type="dxa"/>
          </w:tcPr>
          <w:p w:rsidR="00324728" w:rsidRPr="0037381E" w:rsidRDefault="00386EC7" w:rsidP="00386EC7">
            <w:pPr>
              <w:jc w:val="both"/>
            </w:pPr>
            <w:r>
              <w:t>The following reports</w:t>
            </w:r>
            <w:r w:rsidR="002642A5">
              <w:t xml:space="preserve"> were invited by </w:t>
            </w:r>
            <w:r w:rsidR="00AB5984">
              <w:t>John R. Swinton</w:t>
            </w:r>
            <w:r w:rsidR="002642A5">
              <w:t>.</w:t>
            </w: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2642A5" w:rsidRPr="0037381E" w:rsidTr="00DB2C34">
        <w:trPr>
          <w:trHeight w:val="540"/>
        </w:trPr>
        <w:tc>
          <w:tcPr>
            <w:tcW w:w="3037" w:type="dxa"/>
            <w:tcBorders>
              <w:left w:val="double" w:sz="4" w:space="0" w:color="auto"/>
            </w:tcBorders>
          </w:tcPr>
          <w:p w:rsidR="002642A5" w:rsidRPr="003A2301" w:rsidRDefault="002642A5" w:rsidP="000A3509">
            <w:pPr>
              <w:rPr>
                <w:b/>
                <w:bCs/>
              </w:rPr>
            </w:pPr>
            <w:r w:rsidRPr="003A2301">
              <w:rPr>
                <w:b/>
                <w:bCs/>
              </w:rPr>
              <w:t>Presiding Officer Report</w:t>
            </w:r>
          </w:p>
          <w:p w:rsidR="006E32C7" w:rsidRPr="003A2301" w:rsidRDefault="006E32C7" w:rsidP="000A3509">
            <w:pPr>
              <w:rPr>
                <w:b/>
                <w:bCs/>
              </w:rPr>
            </w:pPr>
          </w:p>
          <w:p w:rsidR="002642A5" w:rsidRPr="003A2301" w:rsidRDefault="00AB5984" w:rsidP="000A3509">
            <w:pPr>
              <w:rPr>
                <w:b/>
                <w:bCs/>
              </w:rPr>
            </w:pPr>
            <w:r w:rsidRPr="003A2301">
              <w:rPr>
                <w:b/>
                <w:bCs/>
              </w:rPr>
              <w:t>John R. Swinton</w:t>
            </w:r>
          </w:p>
        </w:tc>
        <w:tc>
          <w:tcPr>
            <w:tcW w:w="4703" w:type="dxa"/>
          </w:tcPr>
          <w:p w:rsidR="005838A5" w:rsidRPr="00810CFD" w:rsidRDefault="00810CFD" w:rsidP="005838A5">
            <w:pPr>
              <w:spacing w:line="276" w:lineRule="auto"/>
              <w:jc w:val="both"/>
            </w:pPr>
            <w:r>
              <w:rPr>
                <w:b/>
                <w:u w:val="single"/>
              </w:rPr>
              <w:t xml:space="preserve">5 Feb </w:t>
            </w:r>
            <w:r w:rsidR="005838A5" w:rsidRPr="00810CFD">
              <w:rPr>
                <w:b/>
                <w:u w:val="single"/>
              </w:rPr>
              <w:t>201</w:t>
            </w:r>
            <w:r>
              <w:rPr>
                <w:b/>
                <w:u w:val="single"/>
              </w:rPr>
              <w:t>6</w:t>
            </w:r>
          </w:p>
          <w:p w:rsidR="00810CFD" w:rsidRDefault="008E51DE" w:rsidP="00A50AB3">
            <w:pPr>
              <w:pStyle w:val="ListParagraph"/>
              <w:numPr>
                <w:ilvl w:val="0"/>
                <w:numId w:val="6"/>
              </w:numPr>
              <w:spacing w:after="200" w:line="276" w:lineRule="auto"/>
              <w:jc w:val="both"/>
            </w:pPr>
            <w:r>
              <w:rPr>
                <w:b/>
                <w:u w:val="single"/>
              </w:rPr>
              <w:t>Administrative Support</w:t>
            </w:r>
            <w:r>
              <w:t xml:space="preserve"> </w:t>
            </w:r>
            <w:r w:rsidR="00810CFD">
              <w:t>John R. Swinton introduced Shea Council, the new administrative assistant to University Senate.</w:t>
            </w:r>
          </w:p>
          <w:p w:rsidR="00810CFD" w:rsidRDefault="008E51DE" w:rsidP="00A50AB3">
            <w:pPr>
              <w:pStyle w:val="ListParagraph"/>
              <w:numPr>
                <w:ilvl w:val="0"/>
                <w:numId w:val="6"/>
              </w:numPr>
              <w:spacing w:after="200" w:line="276" w:lineRule="auto"/>
              <w:jc w:val="both"/>
            </w:pPr>
            <w:r w:rsidRPr="008E51DE">
              <w:rPr>
                <w:b/>
                <w:u w:val="single"/>
              </w:rPr>
              <w:t>Risk Assessment Survey</w:t>
            </w:r>
            <w:r>
              <w:t xml:space="preserve"> </w:t>
            </w:r>
            <w:r w:rsidR="009E3DEF">
              <w:t>John R. Swinton i</w:t>
            </w:r>
            <w:r w:rsidR="00810CFD">
              <w:t>nfor</w:t>
            </w:r>
            <w:r w:rsidR="009E3DEF">
              <w:t xml:space="preserve">med ECUS of </w:t>
            </w:r>
            <w:r w:rsidR="00696A03">
              <w:t xml:space="preserve">a </w:t>
            </w:r>
            <w:r w:rsidR="009E3DEF">
              <w:t>request from Julia Han</w:t>
            </w:r>
            <w:r w:rsidR="00810CFD">
              <w:t xml:space="preserve">n </w:t>
            </w:r>
            <w:r w:rsidR="009E3DEF">
              <w:t xml:space="preserve">for him </w:t>
            </w:r>
            <w:r w:rsidR="00810CFD">
              <w:t>to represent University Senate for Internal Audit Risk Assessment.</w:t>
            </w:r>
            <w:r w:rsidR="009E3DEF">
              <w:t xml:space="preserve"> He shared the survey and invited feedback </w:t>
            </w:r>
            <w:r w:rsidR="00696A03">
              <w:t xml:space="preserve">by email within the next week </w:t>
            </w:r>
            <w:r>
              <w:t xml:space="preserve">to inform </w:t>
            </w:r>
            <w:r w:rsidR="00696A03">
              <w:t xml:space="preserve">his </w:t>
            </w:r>
            <w:r>
              <w:t>responses to the questions</w:t>
            </w:r>
            <w:r w:rsidR="00696A03">
              <w:t xml:space="preserve"> when he is interviewed by Julia Hann.</w:t>
            </w:r>
          </w:p>
          <w:p w:rsidR="005838A5" w:rsidRDefault="008E51DE" w:rsidP="00A50AB3">
            <w:pPr>
              <w:pStyle w:val="ListParagraph"/>
              <w:numPr>
                <w:ilvl w:val="0"/>
                <w:numId w:val="6"/>
              </w:numPr>
              <w:spacing w:after="200" w:line="276" w:lineRule="auto"/>
              <w:jc w:val="both"/>
            </w:pPr>
            <w:r w:rsidRPr="008E51DE">
              <w:rPr>
                <w:b/>
                <w:u w:val="single"/>
              </w:rPr>
              <w:t>Bookstore Innovation Group</w:t>
            </w:r>
            <w:r>
              <w:t xml:space="preserve"> John R. Swinton informed</w:t>
            </w:r>
            <w:r w:rsidR="00810CFD">
              <w:t xml:space="preserve"> ECUS of </w:t>
            </w:r>
            <w:r>
              <w:t xml:space="preserve">his </w:t>
            </w:r>
            <w:r w:rsidR="00810CFD">
              <w:t xml:space="preserve">willingness to serve as </w:t>
            </w:r>
            <w:r>
              <w:t xml:space="preserve">the </w:t>
            </w:r>
            <w:r w:rsidR="00810CFD">
              <w:t xml:space="preserve">faculty leadership representative on </w:t>
            </w:r>
            <w:r>
              <w:t xml:space="preserve">the </w:t>
            </w:r>
            <w:r w:rsidR="00810CFD">
              <w:t>Bookstore Innovation Group.</w:t>
            </w:r>
          </w:p>
          <w:p w:rsidR="00A50AB3" w:rsidRDefault="00A50AB3" w:rsidP="00A50AB3">
            <w:pPr>
              <w:pStyle w:val="ListParagraph"/>
              <w:numPr>
                <w:ilvl w:val="0"/>
                <w:numId w:val="6"/>
              </w:numPr>
              <w:spacing w:after="200" w:line="276" w:lineRule="auto"/>
              <w:jc w:val="both"/>
            </w:pPr>
            <w:r>
              <w:rPr>
                <w:b/>
                <w:u w:val="single"/>
              </w:rPr>
              <w:t>Academic Leadership Council</w:t>
            </w:r>
            <w:r>
              <w:rPr>
                <w:b/>
              </w:rPr>
              <w:t xml:space="preserve"> </w:t>
            </w:r>
            <w:r>
              <w:t>John R. Swinton reported that he had sent an email to academic deans to comply with the following request excerpted from the Presiding Officer Report of the 4 Dec 2015 ECUS meeting minutes.</w:t>
            </w:r>
          </w:p>
          <w:p w:rsidR="00A50AB3" w:rsidRPr="00A50AB3" w:rsidRDefault="00A50AB3" w:rsidP="00A50AB3">
            <w:pPr>
              <w:pStyle w:val="ListParagraph"/>
              <w:spacing w:after="200" w:line="276" w:lineRule="auto"/>
              <w:ind w:left="882" w:right="365"/>
              <w:jc w:val="both"/>
              <w:rPr>
                <w:i/>
                <w:sz w:val="22"/>
                <w:szCs w:val="22"/>
              </w:rPr>
            </w:pPr>
            <w:r w:rsidRPr="00A50AB3">
              <w:rPr>
                <w:b/>
                <w:i/>
                <w:sz w:val="22"/>
                <w:szCs w:val="22"/>
                <w:u w:val="single"/>
              </w:rPr>
              <w:lastRenderedPageBreak/>
              <w:t>Academic Leadership Council</w:t>
            </w:r>
            <w:r w:rsidRPr="00A50AB3">
              <w:rPr>
                <w:i/>
                <w:sz w:val="22"/>
                <w:szCs w:val="22"/>
              </w:rPr>
              <w:t xml:space="preserve"> At the next meeting of the Academic Leadership Council, John R. Swinton is to thank the academic deans for submitting elected faculty senator election procedures for their respective academic unit to the executive committee of the university senate and to remind the deans that we (ECUS) are available to help as questions arise.</w:t>
            </w:r>
          </w:p>
        </w:tc>
        <w:tc>
          <w:tcPr>
            <w:tcW w:w="3484" w:type="dxa"/>
          </w:tcPr>
          <w:p w:rsidR="00F703EB" w:rsidRPr="00321386" w:rsidRDefault="00F703EB" w:rsidP="00455C2F">
            <w:pPr>
              <w:jc w:val="both"/>
              <w:rPr>
                <w:i/>
                <w:highlight w:val="yellow"/>
              </w:rPr>
            </w:pPr>
          </w:p>
        </w:tc>
        <w:tc>
          <w:tcPr>
            <w:tcW w:w="2816" w:type="dxa"/>
          </w:tcPr>
          <w:p w:rsidR="00EA6AB8" w:rsidRPr="00321386" w:rsidRDefault="00EA6AB8" w:rsidP="00EA6AB8">
            <w:pPr>
              <w:jc w:val="both"/>
              <w:rPr>
                <w:highlight w:val="yellow"/>
              </w:rPr>
            </w:pPr>
          </w:p>
        </w:tc>
      </w:tr>
      <w:tr w:rsidR="001507F0" w:rsidRPr="0037381E" w:rsidTr="00DB2C34">
        <w:trPr>
          <w:trHeight w:val="540"/>
        </w:trPr>
        <w:tc>
          <w:tcPr>
            <w:tcW w:w="3037" w:type="dxa"/>
            <w:tcBorders>
              <w:left w:val="double" w:sz="4" w:space="0" w:color="auto"/>
            </w:tcBorders>
          </w:tcPr>
          <w:p w:rsidR="001507F0" w:rsidRDefault="001507F0" w:rsidP="001750B2">
            <w:pPr>
              <w:rPr>
                <w:b/>
                <w:bCs/>
              </w:rPr>
            </w:pPr>
            <w:r w:rsidRPr="00BC2DFF">
              <w:rPr>
                <w:b/>
                <w:bCs/>
              </w:rPr>
              <w:lastRenderedPageBreak/>
              <w:t>Past Presiding Officer Report</w:t>
            </w:r>
          </w:p>
          <w:p w:rsidR="001507F0" w:rsidRPr="00BC2DFF" w:rsidRDefault="001507F0" w:rsidP="001A14FF">
            <w:pPr>
              <w:keepNext/>
              <w:rPr>
                <w:b/>
                <w:bCs/>
              </w:rPr>
            </w:pPr>
          </w:p>
          <w:p w:rsidR="001507F0" w:rsidRPr="00BC2DFF" w:rsidRDefault="001507F0" w:rsidP="001A14FF">
            <w:pPr>
              <w:keepNext/>
              <w:rPr>
                <w:b/>
                <w:bCs/>
              </w:rPr>
            </w:pPr>
            <w:r>
              <w:rPr>
                <w:b/>
                <w:bCs/>
              </w:rPr>
              <w:t>Susan Steele</w:t>
            </w:r>
          </w:p>
        </w:tc>
        <w:tc>
          <w:tcPr>
            <w:tcW w:w="4703" w:type="dxa"/>
          </w:tcPr>
          <w:p w:rsidR="001507F0" w:rsidRPr="00C9774F" w:rsidRDefault="00810CFD" w:rsidP="00810CFD">
            <w:pPr>
              <w:jc w:val="both"/>
            </w:pPr>
            <w:r>
              <w:t>Susan Steele indicated that s</w:t>
            </w:r>
            <w:r w:rsidRPr="00C9774F">
              <w:t xml:space="preserve">he had nothing to report as </w:t>
            </w:r>
            <w:r>
              <w:t>Past Presiding Officer</w:t>
            </w:r>
            <w:r w:rsidR="00F52558">
              <w:t>.</w:t>
            </w:r>
          </w:p>
        </w:tc>
        <w:tc>
          <w:tcPr>
            <w:tcW w:w="3484" w:type="dxa"/>
          </w:tcPr>
          <w:p w:rsidR="001507F0" w:rsidRPr="0037381E" w:rsidRDefault="001507F0" w:rsidP="001507F0">
            <w:pPr>
              <w:jc w:val="both"/>
            </w:pPr>
          </w:p>
        </w:tc>
        <w:tc>
          <w:tcPr>
            <w:tcW w:w="2816" w:type="dxa"/>
          </w:tcPr>
          <w:p w:rsidR="001507F0" w:rsidRPr="0037381E" w:rsidRDefault="001507F0" w:rsidP="001507F0">
            <w:pPr>
              <w:jc w:val="both"/>
            </w:pPr>
          </w:p>
        </w:tc>
      </w:tr>
      <w:tr w:rsidR="001507F0" w:rsidRPr="0037381E" w:rsidTr="00DB2C34">
        <w:trPr>
          <w:trHeight w:val="540"/>
        </w:trPr>
        <w:tc>
          <w:tcPr>
            <w:tcW w:w="3037" w:type="dxa"/>
            <w:tcBorders>
              <w:left w:val="double" w:sz="4" w:space="0" w:color="auto"/>
            </w:tcBorders>
          </w:tcPr>
          <w:p w:rsidR="001507F0" w:rsidRPr="00C85A6B" w:rsidRDefault="001507F0" w:rsidP="001507F0">
            <w:pPr>
              <w:rPr>
                <w:b/>
                <w:bCs/>
              </w:rPr>
            </w:pPr>
            <w:r w:rsidRPr="00C85A6B">
              <w:rPr>
                <w:b/>
                <w:bCs/>
              </w:rPr>
              <w:t>Presiding Officer Elect Report</w:t>
            </w:r>
          </w:p>
          <w:p w:rsidR="001507F0" w:rsidRPr="00C85A6B" w:rsidRDefault="001507F0" w:rsidP="001507F0">
            <w:pPr>
              <w:rPr>
                <w:b/>
                <w:bCs/>
              </w:rPr>
            </w:pPr>
          </w:p>
          <w:p w:rsidR="001507F0" w:rsidRPr="00321386" w:rsidRDefault="001507F0" w:rsidP="001507F0">
            <w:pPr>
              <w:rPr>
                <w:b/>
                <w:bCs/>
                <w:highlight w:val="yellow"/>
              </w:rPr>
            </w:pPr>
            <w:r w:rsidRPr="00C85A6B">
              <w:rPr>
                <w:b/>
                <w:bCs/>
              </w:rPr>
              <w:t>Chavonda Mills</w:t>
            </w:r>
          </w:p>
        </w:tc>
        <w:tc>
          <w:tcPr>
            <w:tcW w:w="4703" w:type="dxa"/>
          </w:tcPr>
          <w:p w:rsidR="00D25559" w:rsidRDefault="00DB05B0" w:rsidP="00D25559">
            <w:pPr>
              <w:pStyle w:val="xmsonormal"/>
              <w:spacing w:before="0" w:beforeAutospacing="0" w:after="0" w:afterAutospacing="0"/>
              <w:jc w:val="both"/>
            </w:pPr>
            <w:r>
              <w:t xml:space="preserve">Chavonda Mills </w:t>
            </w:r>
            <w:r w:rsidR="00D25559">
              <w:t>reported on the following.</w:t>
            </w:r>
          </w:p>
          <w:p w:rsidR="00F52558" w:rsidRDefault="00D25559" w:rsidP="00D25559">
            <w:pPr>
              <w:pStyle w:val="xmsonormal"/>
              <w:numPr>
                <w:ilvl w:val="0"/>
                <w:numId w:val="21"/>
              </w:numPr>
              <w:spacing w:before="0" w:beforeAutospacing="0" w:after="0" w:afterAutospacing="0"/>
              <w:ind w:left="342"/>
              <w:jc w:val="both"/>
            </w:pPr>
            <w:r w:rsidRPr="00D25559">
              <w:rPr>
                <w:b/>
                <w:u w:val="single"/>
              </w:rPr>
              <w:t>Election Oversight</w:t>
            </w:r>
          </w:p>
          <w:p w:rsidR="00D25559" w:rsidRDefault="00D25559" w:rsidP="00D25559">
            <w:pPr>
              <w:pStyle w:val="xmsonormal"/>
              <w:numPr>
                <w:ilvl w:val="1"/>
                <w:numId w:val="21"/>
              </w:numPr>
              <w:spacing w:before="0" w:beforeAutospacing="0" w:after="0" w:afterAutospacing="0"/>
              <w:ind w:left="702"/>
              <w:jc w:val="both"/>
            </w:pPr>
            <w:r w:rsidRPr="00D25559">
              <w:rPr>
                <w:b/>
                <w:u w:val="single"/>
              </w:rPr>
              <w:t>Elected Faculty Senators</w:t>
            </w:r>
            <w:r>
              <w:t xml:space="preserve"> </w:t>
            </w:r>
            <w:r w:rsidR="0094554E">
              <w:t xml:space="preserve">An update on the election results </w:t>
            </w:r>
            <w:r>
              <w:t>from all five academic units (</w:t>
            </w:r>
            <w:r w:rsidR="00F52558">
              <w:t xml:space="preserve">CoAS, </w:t>
            </w:r>
            <w:r>
              <w:t>CoB, CoE, CoHS and Library).</w:t>
            </w:r>
          </w:p>
          <w:p w:rsidR="0094554E" w:rsidRDefault="0094554E" w:rsidP="0094554E">
            <w:pPr>
              <w:pStyle w:val="xmsonormal"/>
              <w:numPr>
                <w:ilvl w:val="2"/>
                <w:numId w:val="21"/>
              </w:numPr>
              <w:ind w:left="1242" w:hanging="270"/>
              <w:jc w:val="both"/>
            </w:pPr>
            <w:r>
              <w:t xml:space="preserve">CoB election results have been received. </w:t>
            </w:r>
          </w:p>
          <w:p w:rsidR="0094554E" w:rsidRDefault="0094554E" w:rsidP="0094554E">
            <w:pPr>
              <w:pStyle w:val="xmsonormal"/>
              <w:numPr>
                <w:ilvl w:val="2"/>
                <w:numId w:val="21"/>
              </w:numPr>
              <w:ind w:left="1242" w:hanging="270"/>
              <w:jc w:val="both"/>
            </w:pPr>
            <w:r>
              <w:t>CoE and the Library have no open senate seats this year and were not required to conduct elections.</w:t>
            </w:r>
          </w:p>
          <w:p w:rsidR="0094554E" w:rsidRDefault="0094554E" w:rsidP="0094554E">
            <w:pPr>
              <w:pStyle w:val="xmsonormal"/>
              <w:numPr>
                <w:ilvl w:val="2"/>
                <w:numId w:val="21"/>
              </w:numPr>
              <w:ind w:left="1242" w:hanging="270"/>
              <w:jc w:val="both"/>
            </w:pPr>
            <w:r>
              <w:t>Friendly reminders to submit election results were sent to deans of CoAS and CoHS.</w:t>
            </w:r>
          </w:p>
          <w:p w:rsidR="0094554E" w:rsidRDefault="0094554E" w:rsidP="0094554E">
            <w:pPr>
              <w:pStyle w:val="xmsonormal"/>
              <w:numPr>
                <w:ilvl w:val="2"/>
                <w:numId w:val="21"/>
              </w:numPr>
              <w:ind w:left="1242" w:hanging="270"/>
              <w:jc w:val="both"/>
            </w:pPr>
            <w:r>
              <w:t>CoAS (</w:t>
            </w:r>
            <w:r w:rsidR="00696A03">
              <w:t>5</w:t>
            </w:r>
            <w:r>
              <w:t xml:space="preserve"> out of 9 reported)</w:t>
            </w:r>
          </w:p>
          <w:p w:rsidR="0094554E" w:rsidRDefault="0094554E" w:rsidP="0094554E">
            <w:pPr>
              <w:pStyle w:val="xmsonormal"/>
              <w:numPr>
                <w:ilvl w:val="3"/>
                <w:numId w:val="21"/>
              </w:numPr>
              <w:ind w:left="1602"/>
              <w:jc w:val="both"/>
            </w:pPr>
            <w:r>
              <w:t>Chemistry, Physics, and Astronomy</w:t>
            </w:r>
            <w:r w:rsidR="00696A03">
              <w:t xml:space="preserve"> – </w:t>
            </w:r>
            <w:r>
              <w:t>Hauke Busch and Kimberly Cossey</w:t>
            </w:r>
          </w:p>
          <w:p w:rsidR="0094554E" w:rsidRDefault="0094554E" w:rsidP="0094554E">
            <w:pPr>
              <w:pStyle w:val="xmsonormal"/>
              <w:numPr>
                <w:ilvl w:val="3"/>
                <w:numId w:val="21"/>
              </w:numPr>
              <w:ind w:left="1602"/>
              <w:jc w:val="both"/>
            </w:pPr>
            <w:r>
              <w:t>Biological and Environmental Science</w:t>
            </w:r>
            <w:r w:rsidR="00696A03">
              <w:t xml:space="preserve">s – </w:t>
            </w:r>
            <w:r>
              <w:t>Tom Toney.</w:t>
            </w:r>
          </w:p>
          <w:p w:rsidR="0094554E" w:rsidRDefault="0094554E" w:rsidP="0094554E">
            <w:pPr>
              <w:pStyle w:val="xmsonormal"/>
              <w:numPr>
                <w:ilvl w:val="3"/>
                <w:numId w:val="21"/>
              </w:numPr>
              <w:ind w:left="1602"/>
              <w:jc w:val="both"/>
            </w:pPr>
            <w:r>
              <w:t>Mathematics</w:t>
            </w:r>
            <w:r w:rsidR="00696A03">
              <w:t xml:space="preserve"> – </w:t>
            </w:r>
            <w:r>
              <w:t>Rodica Cazacu</w:t>
            </w:r>
          </w:p>
          <w:p w:rsidR="00696A03" w:rsidRDefault="00696A03" w:rsidP="0094554E">
            <w:pPr>
              <w:pStyle w:val="xmsonormal"/>
              <w:numPr>
                <w:ilvl w:val="3"/>
                <w:numId w:val="21"/>
              </w:numPr>
              <w:ind w:left="1602"/>
              <w:jc w:val="both"/>
            </w:pPr>
            <w:r>
              <w:t>Theatre – Amy Pinney</w:t>
            </w:r>
          </w:p>
          <w:p w:rsidR="0094554E" w:rsidRDefault="0094554E" w:rsidP="0094554E">
            <w:pPr>
              <w:pStyle w:val="xmsonormal"/>
              <w:numPr>
                <w:ilvl w:val="2"/>
                <w:numId w:val="21"/>
              </w:numPr>
              <w:ind w:left="1242" w:hanging="270"/>
              <w:jc w:val="both"/>
            </w:pPr>
            <w:r>
              <w:lastRenderedPageBreak/>
              <w:t>CoB</w:t>
            </w:r>
          </w:p>
          <w:p w:rsidR="0094554E" w:rsidRDefault="00696A03" w:rsidP="0094554E">
            <w:pPr>
              <w:pStyle w:val="xmsonormal"/>
              <w:numPr>
                <w:ilvl w:val="3"/>
                <w:numId w:val="21"/>
              </w:numPr>
              <w:spacing w:before="0" w:beforeAutospacing="0" w:after="0" w:afterAutospacing="0"/>
              <w:ind w:left="1602"/>
              <w:jc w:val="both"/>
            </w:pPr>
            <w:r>
              <w:t xml:space="preserve">Information Systems and Computer Science –  </w:t>
            </w:r>
            <w:r w:rsidR="0094554E">
              <w:t>J.F. Yao.</w:t>
            </w:r>
          </w:p>
          <w:p w:rsidR="006117BF" w:rsidRDefault="00D25559" w:rsidP="006117BF">
            <w:pPr>
              <w:pStyle w:val="xmsonormal"/>
              <w:numPr>
                <w:ilvl w:val="0"/>
                <w:numId w:val="21"/>
              </w:numPr>
              <w:spacing w:before="0" w:beforeAutospacing="0" w:after="0" w:afterAutospacing="0"/>
              <w:ind w:left="342"/>
              <w:jc w:val="both"/>
            </w:pPr>
            <w:r w:rsidRPr="006117BF">
              <w:rPr>
                <w:b/>
                <w:u w:val="single"/>
              </w:rPr>
              <w:t>Selected Staff Senators</w:t>
            </w:r>
            <w:r>
              <w:t xml:space="preserve"> </w:t>
            </w:r>
            <w:r w:rsidRPr="00D25559">
              <w:t>On</w:t>
            </w:r>
            <w:r>
              <w:t xml:space="preserve"> behalf of ECUS, Chavonda Mills contacted Staff Council Chair, Daniel McDonald, on 3 Dec 2015 and shared the relevant university senate bylaws to inform the selection of selected staff senators to serve on the 2016-2017 University Senate.</w:t>
            </w:r>
            <w:r w:rsidR="006117BF" w:rsidRPr="006117BF">
              <w:rPr>
                <w:rFonts w:ascii="Times-Roman" w:hAnsi="Times-Roman" w:cs="Times-Roman"/>
              </w:rPr>
              <w:t xml:space="preserve"> The eligibility requirements from Staff Council governance document(s) as well as a written description of the selection procedure developed by Staff Council were submitted to the Executive Committee on 11 Dec 2015</w:t>
            </w:r>
            <w:r w:rsidR="00E31146">
              <w:rPr>
                <w:rFonts w:ascii="Times-Roman" w:hAnsi="Times-Roman" w:cs="Times-Roman"/>
              </w:rPr>
              <w:t xml:space="preserve"> by </w:t>
            </w:r>
            <w:r w:rsidR="00E31146">
              <w:t>Staff Council Chair Daniel McDonald</w:t>
            </w:r>
            <w:r w:rsidR="006117BF" w:rsidRPr="006117BF">
              <w:rPr>
                <w:rFonts w:ascii="Times-Roman" w:hAnsi="Times-Roman" w:cs="Times-Roman"/>
              </w:rPr>
              <w:t>.</w:t>
            </w:r>
          </w:p>
          <w:p w:rsidR="006117BF" w:rsidRDefault="006117BF" w:rsidP="006117BF">
            <w:pPr>
              <w:pStyle w:val="xmsonormal"/>
              <w:numPr>
                <w:ilvl w:val="0"/>
                <w:numId w:val="21"/>
              </w:numPr>
              <w:spacing w:before="0" w:beforeAutospacing="0" w:after="0" w:afterAutospacing="0"/>
              <w:ind w:left="342"/>
              <w:jc w:val="both"/>
            </w:pPr>
            <w:r>
              <w:rPr>
                <w:b/>
                <w:u w:val="single"/>
              </w:rPr>
              <w:t>Vacancies</w:t>
            </w:r>
            <w:r w:rsidR="00D25559">
              <w:t xml:space="preserve"> </w:t>
            </w:r>
            <w:r w:rsidRPr="006117BF">
              <w:t>Updates regarding vacancies</w:t>
            </w:r>
            <w:r>
              <w:t xml:space="preserve"> on the university senate and its committees as well as </w:t>
            </w:r>
            <w:r w:rsidRPr="006117BF">
              <w:t xml:space="preserve">election oversight will be provided </w:t>
            </w:r>
            <w:r>
              <w:t xml:space="preserve">in the SCoN Report to be given </w:t>
            </w:r>
            <w:r w:rsidRPr="006117BF">
              <w:t xml:space="preserve">at the </w:t>
            </w:r>
            <w:r>
              <w:t xml:space="preserve">5 Feb 2016 </w:t>
            </w:r>
            <w:r w:rsidRPr="006117BF">
              <w:t>ECUS/SCC meeting</w:t>
            </w:r>
            <w:r w:rsidR="00D25559">
              <w:t>.</w:t>
            </w:r>
          </w:p>
          <w:p w:rsidR="006117BF" w:rsidRPr="006117BF" w:rsidRDefault="006117BF" w:rsidP="006117BF">
            <w:pPr>
              <w:pStyle w:val="xmsonormal"/>
              <w:numPr>
                <w:ilvl w:val="0"/>
                <w:numId w:val="21"/>
              </w:numPr>
              <w:spacing w:before="0" w:beforeAutospacing="0" w:after="0" w:afterAutospacing="0"/>
              <w:ind w:left="342"/>
              <w:jc w:val="both"/>
              <w:rPr>
                <w:u w:val="single"/>
              </w:rPr>
            </w:pPr>
            <w:r w:rsidRPr="006117BF">
              <w:rPr>
                <w:rFonts w:ascii="Times-Roman" w:hAnsi="Times-Roman" w:cs="Times-Roman"/>
                <w:b/>
                <w:u w:val="single"/>
              </w:rPr>
              <w:t>2016 Governance Retreat</w:t>
            </w:r>
          </w:p>
          <w:p w:rsidR="006117BF" w:rsidRPr="006117BF" w:rsidRDefault="006117BF" w:rsidP="006117BF">
            <w:pPr>
              <w:pStyle w:val="xmsonormal"/>
              <w:numPr>
                <w:ilvl w:val="1"/>
                <w:numId w:val="21"/>
              </w:numPr>
              <w:spacing w:before="0" w:beforeAutospacing="0" w:after="0" w:afterAutospacing="0"/>
              <w:ind w:left="702"/>
              <w:jc w:val="both"/>
              <w:rPr>
                <w:u w:val="single"/>
              </w:rPr>
            </w:pPr>
            <w:r w:rsidRPr="006117BF">
              <w:rPr>
                <w:rFonts w:ascii="Times-Roman" w:hAnsi="Times-Roman" w:cs="Times-Roman"/>
                <w:b/>
                <w:u w:val="single"/>
              </w:rPr>
              <w:t>Committee Members</w:t>
            </w:r>
            <w:r w:rsidRPr="006117BF">
              <w:rPr>
                <w:rFonts w:ascii="Times-Roman" w:hAnsi="Times-Roman" w:cs="Times-Roman"/>
              </w:rPr>
              <w:t xml:space="preserve"> Chavonda Mills (Committee Chair), John Swinton, L</w:t>
            </w:r>
            <w:r>
              <w:rPr>
                <w:rFonts w:ascii="Times-Roman" w:hAnsi="Times-Roman" w:cs="Times-Roman"/>
              </w:rPr>
              <w:t>yndall Muschell</w:t>
            </w:r>
            <w:r w:rsidR="003154DE">
              <w:rPr>
                <w:rFonts w:ascii="Times-Roman" w:hAnsi="Times-Roman" w:cs="Times-Roman"/>
              </w:rPr>
              <w:t>,</w:t>
            </w:r>
            <w:r>
              <w:rPr>
                <w:rFonts w:ascii="Times-Roman" w:hAnsi="Times-Roman" w:cs="Times-Roman"/>
              </w:rPr>
              <w:t xml:space="preserve"> Craig Turner. </w:t>
            </w:r>
            <w:r w:rsidRPr="006117BF">
              <w:rPr>
                <w:rFonts w:ascii="Times-Roman" w:hAnsi="Times-Roman" w:cs="Times-Roman"/>
              </w:rPr>
              <w:t xml:space="preserve">An invitation to serve on the 2016 </w:t>
            </w:r>
            <w:r>
              <w:rPr>
                <w:rFonts w:ascii="Times-Roman" w:hAnsi="Times-Roman" w:cs="Times-Roman"/>
              </w:rPr>
              <w:t xml:space="preserve">governance </w:t>
            </w:r>
            <w:r w:rsidRPr="006117BF">
              <w:rPr>
                <w:rFonts w:ascii="Times-Roman" w:hAnsi="Times-Roman" w:cs="Times-Roman"/>
              </w:rPr>
              <w:t xml:space="preserve">retreat </w:t>
            </w:r>
            <w:r>
              <w:rPr>
                <w:rFonts w:ascii="Times-Roman" w:hAnsi="Times-Roman" w:cs="Times-Roman"/>
              </w:rPr>
              <w:t xml:space="preserve">planning </w:t>
            </w:r>
            <w:r w:rsidRPr="006117BF">
              <w:rPr>
                <w:rFonts w:ascii="Times-Roman" w:hAnsi="Times-Roman" w:cs="Times-Roman"/>
              </w:rPr>
              <w:t xml:space="preserve">committee will be extended to senators at the </w:t>
            </w:r>
            <w:r>
              <w:rPr>
                <w:rFonts w:ascii="Times-Roman" w:hAnsi="Times-Roman" w:cs="Times-Roman"/>
              </w:rPr>
              <w:t>19 Feb 2016</w:t>
            </w:r>
            <w:r w:rsidRPr="006117BF">
              <w:rPr>
                <w:rFonts w:ascii="Times-Roman" w:hAnsi="Times-Roman" w:cs="Times-Roman"/>
              </w:rPr>
              <w:t xml:space="preserve"> university senate meeting.</w:t>
            </w:r>
          </w:p>
          <w:p w:rsidR="006117BF" w:rsidRPr="006117BF" w:rsidRDefault="006117BF" w:rsidP="006117BF">
            <w:pPr>
              <w:pStyle w:val="xmsonormal"/>
              <w:numPr>
                <w:ilvl w:val="1"/>
                <w:numId w:val="21"/>
              </w:numPr>
              <w:spacing w:before="0" w:beforeAutospacing="0" w:after="0" w:afterAutospacing="0"/>
              <w:ind w:left="702"/>
              <w:jc w:val="both"/>
              <w:rPr>
                <w:u w:val="single"/>
              </w:rPr>
            </w:pPr>
            <w:r w:rsidRPr="006117BF">
              <w:rPr>
                <w:rFonts w:ascii="Times-Bold" w:hAnsi="Times-Bold" w:cs="Times-Bold"/>
                <w:b/>
                <w:bCs/>
                <w:u w:val="single"/>
              </w:rPr>
              <w:t>Date</w:t>
            </w:r>
            <w:r>
              <w:rPr>
                <w:rFonts w:ascii="Times-Roman" w:hAnsi="Times-Roman" w:cs="Times-Roman"/>
              </w:rPr>
              <w:t xml:space="preserve"> T</w:t>
            </w:r>
            <w:r w:rsidRPr="006117BF">
              <w:rPr>
                <w:rFonts w:ascii="Times-Roman" w:hAnsi="Times-Roman" w:cs="Times-Roman"/>
              </w:rPr>
              <w:t>he 2016 Governance Retreat is schedu</w:t>
            </w:r>
            <w:r>
              <w:rPr>
                <w:rFonts w:ascii="Times-Roman" w:hAnsi="Times-Roman" w:cs="Times-Roman"/>
              </w:rPr>
              <w:t>led for 9:00am-4:00pm on Tu</w:t>
            </w:r>
            <w:r w:rsidRPr="006117BF">
              <w:rPr>
                <w:rFonts w:ascii="Times-Roman" w:hAnsi="Times-Roman" w:cs="Times-Roman"/>
              </w:rPr>
              <w:t xml:space="preserve"> 9 Aug 2016.</w:t>
            </w:r>
          </w:p>
          <w:p w:rsidR="006117BF" w:rsidRDefault="006117BF" w:rsidP="006117BF">
            <w:pPr>
              <w:pStyle w:val="xmsonormal"/>
              <w:numPr>
                <w:ilvl w:val="1"/>
                <w:numId w:val="21"/>
              </w:numPr>
              <w:spacing w:before="0" w:beforeAutospacing="0" w:after="0" w:afterAutospacing="0"/>
              <w:ind w:left="702"/>
              <w:jc w:val="both"/>
              <w:rPr>
                <w:u w:val="single"/>
              </w:rPr>
            </w:pPr>
            <w:r>
              <w:rPr>
                <w:rFonts w:ascii="Times-Bold" w:hAnsi="Times-Bold" w:cs="Times-Bold"/>
                <w:b/>
                <w:bCs/>
                <w:u w:val="single"/>
              </w:rPr>
              <w:t>Location</w:t>
            </w:r>
            <w:r w:rsidRPr="006117BF">
              <w:rPr>
                <w:rFonts w:ascii="Times-Bold" w:hAnsi="Times-Bold" w:cs="Times-Bold"/>
                <w:b/>
                <w:bCs/>
              </w:rPr>
              <w:t xml:space="preserve"> </w:t>
            </w:r>
            <w:r w:rsidRPr="006117BF">
              <w:rPr>
                <w:rFonts w:ascii="Times-Roman" w:hAnsi="Times-Roman" w:cs="Times-Roman"/>
              </w:rPr>
              <w:t xml:space="preserve">The location for the 2016 Governance Retreat will be Rock Eagle </w:t>
            </w:r>
          </w:p>
          <w:p w:rsidR="00B622A5" w:rsidRPr="006117BF" w:rsidRDefault="006117BF" w:rsidP="000A1607">
            <w:pPr>
              <w:pStyle w:val="xmsonormal"/>
              <w:numPr>
                <w:ilvl w:val="1"/>
                <w:numId w:val="21"/>
              </w:numPr>
              <w:spacing w:before="0" w:beforeAutospacing="0" w:after="0" w:afterAutospacing="0"/>
              <w:ind w:left="702"/>
              <w:jc w:val="both"/>
              <w:rPr>
                <w:u w:val="single"/>
              </w:rPr>
            </w:pPr>
            <w:r w:rsidRPr="006117BF">
              <w:rPr>
                <w:rFonts w:ascii="Times-Roman" w:hAnsi="Times-Roman" w:cs="Times-Roman"/>
                <w:b/>
                <w:u w:val="single"/>
              </w:rPr>
              <w:t>Contract</w:t>
            </w:r>
            <w:r w:rsidRPr="006117BF">
              <w:rPr>
                <w:rFonts w:ascii="Times-Roman" w:hAnsi="Times-Roman" w:cs="Times-Roman"/>
              </w:rPr>
              <w:t xml:space="preserve"> Request made </w:t>
            </w:r>
            <w:r>
              <w:rPr>
                <w:rFonts w:ascii="Times-Roman" w:hAnsi="Times-Roman" w:cs="Times-Roman"/>
              </w:rPr>
              <w:t>of</w:t>
            </w:r>
            <w:r w:rsidRPr="006117BF">
              <w:rPr>
                <w:rFonts w:ascii="Times-Roman" w:hAnsi="Times-Roman" w:cs="Times-Roman"/>
              </w:rPr>
              <w:t xml:space="preserve"> Shea Council to </w:t>
            </w:r>
            <w:r w:rsidR="000A1607">
              <w:rPr>
                <w:rFonts w:ascii="Times-Roman" w:hAnsi="Times-Roman" w:cs="Times-Roman"/>
              </w:rPr>
              <w:t>ensure</w:t>
            </w:r>
            <w:r w:rsidRPr="006117BF">
              <w:rPr>
                <w:rFonts w:ascii="Times-Roman" w:hAnsi="Times-Roman" w:cs="Times-Roman"/>
              </w:rPr>
              <w:t xml:space="preserve"> the $200 deposit and </w:t>
            </w:r>
            <w:r w:rsidRPr="006117BF">
              <w:rPr>
                <w:rFonts w:ascii="Times-Roman" w:hAnsi="Times-Roman" w:cs="Times-Roman"/>
              </w:rPr>
              <w:lastRenderedPageBreak/>
              <w:t xml:space="preserve">signed contract </w:t>
            </w:r>
            <w:r w:rsidR="000A1607">
              <w:rPr>
                <w:rFonts w:ascii="Times-Roman" w:hAnsi="Times-Roman" w:cs="Times-Roman"/>
              </w:rPr>
              <w:t xml:space="preserve">are returned </w:t>
            </w:r>
            <w:r w:rsidRPr="006117BF">
              <w:rPr>
                <w:rFonts w:ascii="Times-Roman" w:hAnsi="Times-Roman" w:cs="Times-Roman"/>
              </w:rPr>
              <w:t xml:space="preserve">to </w:t>
            </w:r>
            <w:r w:rsidR="000A1607">
              <w:rPr>
                <w:rFonts w:ascii="Times-Roman" w:hAnsi="Times-Roman" w:cs="Times-Roman"/>
              </w:rPr>
              <w:t xml:space="preserve">the appropriate </w:t>
            </w:r>
            <w:r w:rsidRPr="006117BF">
              <w:rPr>
                <w:rFonts w:ascii="Times-Roman" w:hAnsi="Times-Roman" w:cs="Times-Roman"/>
              </w:rPr>
              <w:t>Rock Eagle</w:t>
            </w:r>
            <w:r w:rsidR="000A1607">
              <w:rPr>
                <w:rFonts w:ascii="Times-Roman" w:hAnsi="Times-Roman" w:cs="Times-Roman"/>
              </w:rPr>
              <w:t xml:space="preserve"> personnel</w:t>
            </w:r>
            <w:r w:rsidR="00B622A5">
              <w:t>.</w:t>
            </w:r>
          </w:p>
        </w:tc>
        <w:tc>
          <w:tcPr>
            <w:tcW w:w="3484" w:type="dxa"/>
          </w:tcPr>
          <w:p w:rsidR="001507F0" w:rsidRPr="0037381E" w:rsidRDefault="001507F0" w:rsidP="00DB05B0">
            <w:pPr>
              <w:spacing w:after="200" w:line="276" w:lineRule="auto"/>
            </w:pPr>
          </w:p>
        </w:tc>
        <w:tc>
          <w:tcPr>
            <w:tcW w:w="2816" w:type="dxa"/>
          </w:tcPr>
          <w:p w:rsidR="001507F0" w:rsidRPr="0037381E" w:rsidRDefault="001507F0" w:rsidP="001507F0">
            <w:pPr>
              <w:jc w:val="both"/>
            </w:pPr>
          </w:p>
        </w:tc>
      </w:tr>
      <w:tr w:rsidR="001507F0" w:rsidRPr="0037381E" w:rsidTr="00DB2C34">
        <w:trPr>
          <w:trHeight w:val="540"/>
        </w:trPr>
        <w:tc>
          <w:tcPr>
            <w:tcW w:w="3037" w:type="dxa"/>
            <w:tcBorders>
              <w:left w:val="double" w:sz="4" w:space="0" w:color="auto"/>
            </w:tcBorders>
          </w:tcPr>
          <w:p w:rsidR="001507F0" w:rsidRDefault="001507F0" w:rsidP="001507F0">
            <w:pPr>
              <w:rPr>
                <w:b/>
                <w:bCs/>
              </w:rPr>
            </w:pPr>
            <w:r>
              <w:rPr>
                <w:b/>
                <w:bCs/>
              </w:rPr>
              <w:lastRenderedPageBreak/>
              <w:t>Secretary Report</w:t>
            </w:r>
          </w:p>
          <w:p w:rsidR="001507F0" w:rsidRDefault="001507F0" w:rsidP="001507F0">
            <w:pPr>
              <w:rPr>
                <w:b/>
                <w:bCs/>
              </w:rPr>
            </w:pPr>
          </w:p>
          <w:p w:rsidR="001507F0" w:rsidRPr="0037381E" w:rsidRDefault="001507F0" w:rsidP="001507F0">
            <w:pPr>
              <w:rPr>
                <w:b/>
                <w:bCs/>
              </w:rPr>
            </w:pPr>
            <w:r>
              <w:rPr>
                <w:b/>
                <w:bCs/>
              </w:rPr>
              <w:t>Craig Turner</w:t>
            </w:r>
          </w:p>
        </w:tc>
        <w:tc>
          <w:tcPr>
            <w:tcW w:w="4703" w:type="dxa"/>
          </w:tcPr>
          <w:p w:rsidR="001507F0" w:rsidRPr="00C9774F" w:rsidRDefault="001507F0" w:rsidP="001507F0">
            <w:pPr>
              <w:jc w:val="both"/>
            </w:pPr>
            <w:r>
              <w:t xml:space="preserve">Craig Turner indicated that </w:t>
            </w:r>
            <w:r w:rsidRPr="00C9774F">
              <w:t xml:space="preserve">he had nothing to report as </w:t>
            </w:r>
            <w:r>
              <w:t>University Senate Secretary</w:t>
            </w:r>
            <w:r w:rsidRPr="00C9774F">
              <w:t>.</w:t>
            </w:r>
          </w:p>
        </w:tc>
        <w:tc>
          <w:tcPr>
            <w:tcW w:w="3484" w:type="dxa"/>
          </w:tcPr>
          <w:p w:rsidR="001507F0" w:rsidRPr="009A395B" w:rsidRDefault="001507F0" w:rsidP="001507F0">
            <w:pPr>
              <w:jc w:val="both"/>
              <w:rPr>
                <w:i/>
              </w:rPr>
            </w:pPr>
          </w:p>
        </w:tc>
        <w:tc>
          <w:tcPr>
            <w:tcW w:w="2816" w:type="dxa"/>
          </w:tcPr>
          <w:p w:rsidR="001507F0" w:rsidRPr="00AB5984" w:rsidRDefault="001507F0" w:rsidP="001507F0">
            <w:pPr>
              <w:jc w:val="both"/>
              <w:rPr>
                <w:i/>
              </w:rPr>
            </w:pPr>
          </w:p>
        </w:tc>
      </w:tr>
      <w:tr w:rsidR="001507F0" w:rsidRPr="0037381E" w:rsidTr="00DB2C34">
        <w:trPr>
          <w:trHeight w:val="540"/>
        </w:trPr>
        <w:tc>
          <w:tcPr>
            <w:tcW w:w="3037" w:type="dxa"/>
            <w:tcBorders>
              <w:left w:val="double" w:sz="4" w:space="0" w:color="auto"/>
            </w:tcBorders>
          </w:tcPr>
          <w:p w:rsidR="001507F0" w:rsidRDefault="001507F0" w:rsidP="00195F2F">
            <w:pPr>
              <w:rPr>
                <w:b/>
                <w:bCs/>
              </w:rPr>
            </w:pPr>
            <w:r>
              <w:rPr>
                <w:b/>
                <w:bCs/>
              </w:rPr>
              <w:t>Library Senator Report</w:t>
            </w:r>
          </w:p>
          <w:p w:rsidR="001507F0" w:rsidRDefault="001507F0" w:rsidP="001A14FF">
            <w:pPr>
              <w:keepLines/>
              <w:rPr>
                <w:b/>
                <w:bCs/>
              </w:rPr>
            </w:pPr>
          </w:p>
          <w:p w:rsidR="001507F0" w:rsidRPr="0037381E" w:rsidRDefault="001507F0" w:rsidP="001A14FF">
            <w:pPr>
              <w:keepLines/>
              <w:rPr>
                <w:b/>
                <w:bCs/>
              </w:rPr>
            </w:pPr>
            <w:r>
              <w:rPr>
                <w:b/>
                <w:bCs/>
              </w:rPr>
              <w:t>Jolene Cole</w:t>
            </w:r>
          </w:p>
        </w:tc>
        <w:tc>
          <w:tcPr>
            <w:tcW w:w="4703" w:type="dxa"/>
          </w:tcPr>
          <w:p w:rsidR="001507F0" w:rsidRPr="00C9774F" w:rsidRDefault="0093776A" w:rsidP="0093776A">
            <w:pPr>
              <w:jc w:val="both"/>
            </w:pPr>
            <w:r>
              <w:t xml:space="preserve">As </w:t>
            </w:r>
            <w:r w:rsidR="001507F0">
              <w:t>Jolene Cole</w:t>
            </w:r>
            <w:r>
              <w:t xml:space="preserve"> had extended her </w:t>
            </w:r>
            <w:r w:rsidRPr="0093776A">
              <w:rPr>
                <w:i/>
              </w:rPr>
              <w:t>regrets</w:t>
            </w:r>
            <w:r>
              <w:t xml:space="preserve"> and was unable to attend the meeting, there was no </w:t>
            </w:r>
            <w:r w:rsidR="001507F0" w:rsidRPr="00C9774F">
              <w:t xml:space="preserve">report </w:t>
            </w:r>
            <w:r>
              <w:t>from</w:t>
            </w:r>
            <w:r w:rsidR="003E017E">
              <w:t xml:space="preserve"> her as</w:t>
            </w:r>
            <w:r>
              <w:t xml:space="preserve"> the</w:t>
            </w:r>
            <w:r w:rsidR="001507F0" w:rsidRPr="00C9774F">
              <w:t xml:space="preserve"> </w:t>
            </w:r>
            <w:r w:rsidR="001507F0">
              <w:t>Library Senator</w:t>
            </w:r>
            <w:r w:rsidR="001507F0" w:rsidRPr="00C9774F">
              <w:t>.</w:t>
            </w:r>
          </w:p>
        </w:tc>
        <w:tc>
          <w:tcPr>
            <w:tcW w:w="3484" w:type="dxa"/>
          </w:tcPr>
          <w:p w:rsidR="001507F0" w:rsidRPr="0037381E" w:rsidRDefault="001507F0" w:rsidP="001507F0">
            <w:pPr>
              <w:jc w:val="both"/>
            </w:pPr>
          </w:p>
        </w:tc>
        <w:tc>
          <w:tcPr>
            <w:tcW w:w="2816" w:type="dxa"/>
          </w:tcPr>
          <w:p w:rsidR="001507F0" w:rsidRPr="0037381E" w:rsidRDefault="001507F0" w:rsidP="001507F0">
            <w:pPr>
              <w:jc w:val="both"/>
            </w:pPr>
          </w:p>
        </w:tc>
      </w:tr>
      <w:tr w:rsidR="001507F0" w:rsidRPr="0037381E" w:rsidTr="00DB2C34">
        <w:trPr>
          <w:trHeight w:val="540"/>
        </w:trPr>
        <w:tc>
          <w:tcPr>
            <w:tcW w:w="3037" w:type="dxa"/>
            <w:tcBorders>
              <w:left w:val="double" w:sz="4" w:space="0" w:color="auto"/>
            </w:tcBorders>
          </w:tcPr>
          <w:p w:rsidR="001507F0" w:rsidRPr="0037381E" w:rsidRDefault="001507F0" w:rsidP="001507F0">
            <w:pPr>
              <w:rPr>
                <w:b/>
                <w:bCs/>
              </w:rPr>
            </w:pPr>
            <w:r w:rsidRPr="0037381E">
              <w:rPr>
                <w:b/>
                <w:bCs/>
              </w:rPr>
              <w:t>V.</w:t>
            </w:r>
            <w:r>
              <w:rPr>
                <w:b/>
                <w:bCs/>
              </w:rPr>
              <w:t xml:space="preserve"> Information Items</w:t>
            </w:r>
          </w:p>
          <w:p w:rsidR="001507F0" w:rsidRPr="0037381E" w:rsidRDefault="001507F0" w:rsidP="001507F0">
            <w:pPr>
              <w:pStyle w:val="Heading1"/>
              <w:rPr>
                <w:b w:val="0"/>
                <w:bCs w:val="0"/>
              </w:rPr>
            </w:pPr>
            <w:r w:rsidRPr="0037381E">
              <w:rPr>
                <w:b w:val="0"/>
                <w:bCs w:val="0"/>
              </w:rPr>
              <w:t>Actions/Recommendations</w:t>
            </w:r>
          </w:p>
          <w:p w:rsidR="001507F0" w:rsidRPr="0037381E" w:rsidRDefault="001507F0" w:rsidP="001507F0">
            <w:pPr>
              <w:tabs>
                <w:tab w:val="left" w:pos="0"/>
              </w:tabs>
            </w:pPr>
          </w:p>
        </w:tc>
        <w:tc>
          <w:tcPr>
            <w:tcW w:w="4703" w:type="dxa"/>
          </w:tcPr>
          <w:p w:rsidR="001507F0" w:rsidRPr="0037381E" w:rsidRDefault="001507F0" w:rsidP="001507F0">
            <w:pPr>
              <w:jc w:val="both"/>
            </w:pPr>
          </w:p>
        </w:tc>
        <w:tc>
          <w:tcPr>
            <w:tcW w:w="3484" w:type="dxa"/>
          </w:tcPr>
          <w:p w:rsidR="001507F0" w:rsidRPr="0037381E" w:rsidRDefault="001507F0" w:rsidP="001507F0">
            <w:pPr>
              <w:jc w:val="both"/>
            </w:pPr>
          </w:p>
        </w:tc>
        <w:tc>
          <w:tcPr>
            <w:tcW w:w="2816" w:type="dxa"/>
          </w:tcPr>
          <w:p w:rsidR="001507F0" w:rsidRPr="0037381E" w:rsidRDefault="001507F0" w:rsidP="001507F0">
            <w:pPr>
              <w:jc w:val="both"/>
            </w:pPr>
          </w:p>
        </w:tc>
      </w:tr>
      <w:tr w:rsidR="001507F0" w:rsidRPr="0037381E" w:rsidTr="00DB2C34">
        <w:trPr>
          <w:trHeight w:val="503"/>
        </w:trPr>
        <w:tc>
          <w:tcPr>
            <w:tcW w:w="3037" w:type="dxa"/>
            <w:tcBorders>
              <w:left w:val="double" w:sz="4" w:space="0" w:color="auto"/>
            </w:tcBorders>
          </w:tcPr>
          <w:p w:rsidR="001507F0" w:rsidRDefault="001507F0" w:rsidP="001507F0">
            <w:pPr>
              <w:tabs>
                <w:tab w:val="left" w:pos="0"/>
              </w:tabs>
              <w:rPr>
                <w:b/>
                <w:bCs/>
              </w:rPr>
            </w:pPr>
            <w:r>
              <w:rPr>
                <w:b/>
                <w:bCs/>
              </w:rPr>
              <w:t>University Senate Budget</w:t>
            </w:r>
          </w:p>
          <w:p w:rsidR="001507F0" w:rsidRDefault="001507F0" w:rsidP="001507F0">
            <w:pPr>
              <w:tabs>
                <w:tab w:val="left" w:pos="0"/>
              </w:tabs>
              <w:rPr>
                <w:b/>
                <w:bCs/>
              </w:rPr>
            </w:pPr>
          </w:p>
          <w:p w:rsidR="001507F0" w:rsidRDefault="001507F0" w:rsidP="001507F0">
            <w:pPr>
              <w:tabs>
                <w:tab w:val="left" w:pos="0"/>
              </w:tabs>
              <w:rPr>
                <w:b/>
                <w:bCs/>
              </w:rPr>
            </w:pPr>
            <w:r>
              <w:rPr>
                <w:b/>
                <w:bCs/>
              </w:rPr>
              <w:t>John R. Swinton</w:t>
            </w:r>
          </w:p>
          <w:p w:rsidR="001507F0" w:rsidRPr="0037381E" w:rsidRDefault="001507F0" w:rsidP="001507F0">
            <w:pPr>
              <w:tabs>
                <w:tab w:val="left" w:pos="0"/>
              </w:tabs>
              <w:rPr>
                <w:b/>
                <w:bCs/>
              </w:rPr>
            </w:pPr>
          </w:p>
        </w:tc>
        <w:tc>
          <w:tcPr>
            <w:tcW w:w="4703" w:type="dxa"/>
          </w:tcPr>
          <w:p w:rsidR="0059638A" w:rsidRPr="0059638A" w:rsidRDefault="0059638A" w:rsidP="001507F0">
            <w:pPr>
              <w:jc w:val="both"/>
              <w:rPr>
                <w:b/>
                <w:i/>
                <w:u w:val="single"/>
              </w:rPr>
            </w:pPr>
            <w:r w:rsidRPr="0059638A">
              <w:rPr>
                <w:b/>
                <w:i/>
                <w:u w:val="single"/>
              </w:rPr>
              <w:t>4 Sep 2015</w:t>
            </w:r>
          </w:p>
          <w:p w:rsidR="001507F0" w:rsidRPr="0059638A" w:rsidRDefault="001507F0" w:rsidP="001507F0">
            <w:pPr>
              <w:jc w:val="both"/>
              <w:rPr>
                <w:i/>
              </w:rPr>
            </w:pPr>
            <w:r w:rsidRPr="0059638A">
              <w:rPr>
                <w:i/>
              </w:rPr>
              <w:t>The university senate has an operating budget of $5000 per annum. The expenses of the 2015 governance retreat (bus transit, retreat print materials, facilities use of Rock Eagle, etc.) have been paid. The current balance is $2667.30.</w:t>
            </w:r>
          </w:p>
          <w:p w:rsidR="0059638A" w:rsidRDefault="001507F0" w:rsidP="001507F0">
            <w:pPr>
              <w:jc w:val="both"/>
              <w:rPr>
                <w:i/>
              </w:rPr>
            </w:pPr>
            <w:r w:rsidRPr="0059638A">
              <w:rPr>
                <w:i/>
              </w:rPr>
              <w:t>A question about the existence of a foundations account in the amount of $500 per annum was posed by the previous two university senate presiding officers (Susan Steele and Lyndall Muschell). ECUS Secretary Craig Turner confirmed that a foundation account ($500) had been documented in the executive committee minutes for the two previous years. John R. Swinton indicated that Monica Starley had indicated to him that there was no foundation account for the university senate for 2015-2016. John R. Swinton was encouraged to clarify this information with Monica Starley and other appropriate budget personnel (if necessary) as the previous two university senate presiding officers recalled that such an account existed under their terms.</w:t>
            </w:r>
          </w:p>
          <w:p w:rsidR="00230840" w:rsidRDefault="00230840" w:rsidP="001507F0">
            <w:pPr>
              <w:jc w:val="both"/>
              <w:rPr>
                <w:i/>
              </w:rPr>
            </w:pPr>
          </w:p>
          <w:p w:rsidR="00230840" w:rsidRPr="0066640F" w:rsidRDefault="00230840" w:rsidP="001507F0">
            <w:pPr>
              <w:jc w:val="both"/>
              <w:rPr>
                <w:b/>
                <w:i/>
                <w:u w:val="single"/>
              </w:rPr>
            </w:pPr>
            <w:r w:rsidRPr="0066640F">
              <w:rPr>
                <w:b/>
                <w:i/>
                <w:u w:val="single"/>
              </w:rPr>
              <w:t>6 Nov 2015</w:t>
            </w:r>
          </w:p>
          <w:p w:rsidR="00230840" w:rsidRDefault="00230840" w:rsidP="001507F0">
            <w:pPr>
              <w:jc w:val="both"/>
              <w:rPr>
                <w:i/>
              </w:rPr>
            </w:pPr>
            <w:r w:rsidRPr="0066640F">
              <w:rPr>
                <w:i/>
              </w:rPr>
              <w:lastRenderedPageBreak/>
              <w:t>The balance of the university senate budget ($5000 allocation annually) is presently holding at 2667.30. The expenditures for AAUP Redbook purchases for both the ten copies on reserve in the library and the proposed copies for ECUS members and standing committee chairs are not yet included.</w:t>
            </w:r>
          </w:p>
          <w:p w:rsidR="0066640F" w:rsidRDefault="0066640F" w:rsidP="001507F0">
            <w:pPr>
              <w:jc w:val="both"/>
              <w:rPr>
                <w:i/>
              </w:rPr>
            </w:pPr>
          </w:p>
          <w:p w:rsidR="0066640F" w:rsidRPr="00065432" w:rsidRDefault="0066640F" w:rsidP="001507F0">
            <w:pPr>
              <w:jc w:val="both"/>
              <w:rPr>
                <w:b/>
                <w:i/>
                <w:u w:val="single"/>
              </w:rPr>
            </w:pPr>
            <w:r w:rsidRPr="00065432">
              <w:rPr>
                <w:b/>
                <w:i/>
                <w:u w:val="single"/>
              </w:rPr>
              <w:t>4 Dec 2015</w:t>
            </w:r>
          </w:p>
          <w:p w:rsidR="0066640F" w:rsidRPr="0066640F" w:rsidRDefault="0066640F" w:rsidP="001507F0">
            <w:pPr>
              <w:jc w:val="both"/>
            </w:pPr>
            <w:r w:rsidRPr="00065432">
              <w:rPr>
                <w:i/>
              </w:rPr>
              <w:t xml:space="preserve">Although John </w:t>
            </w:r>
            <w:r w:rsidR="00195F2F" w:rsidRPr="00065432">
              <w:rPr>
                <w:i/>
              </w:rPr>
              <w:t xml:space="preserve">R. </w:t>
            </w:r>
            <w:r w:rsidRPr="00065432">
              <w:rPr>
                <w:i/>
              </w:rPr>
              <w:t xml:space="preserve">Swinton had followed up on the matter of seeking clarification on the existence of a $500 foundation account for the university senate, there was no paper trail of its existence. </w:t>
            </w:r>
            <w:r w:rsidR="00FF74DB" w:rsidRPr="00065432">
              <w:rPr>
                <w:i/>
              </w:rPr>
              <w:t>Activity</w:t>
            </w:r>
            <w:r w:rsidRPr="00065432">
              <w:rPr>
                <w:i/>
              </w:rPr>
              <w:t xml:space="preserve"> for the university senate budget included the processing of the purchase of AAUP Redbooks – both the ten copies for FAPC review and the</w:t>
            </w:r>
            <w:r w:rsidR="00195F2F" w:rsidRPr="00065432">
              <w:rPr>
                <w:i/>
              </w:rPr>
              <w:t xml:space="preserve"> yet-to-be-ordered</w:t>
            </w:r>
            <w:r w:rsidRPr="00065432">
              <w:rPr>
                <w:i/>
              </w:rPr>
              <w:t xml:space="preserve"> copies for university senate leaders, and the processing of the reimbursement for USG</w:t>
            </w:r>
            <w:r w:rsidR="00195F2F" w:rsidRPr="00065432">
              <w:rPr>
                <w:i/>
              </w:rPr>
              <w:t>FC (University System of Georgia</w:t>
            </w:r>
            <w:r w:rsidRPr="00065432">
              <w:rPr>
                <w:i/>
              </w:rPr>
              <w:t xml:space="preserve"> Faculty Council</w:t>
            </w:r>
            <w:r w:rsidR="00195F2F" w:rsidRPr="00065432">
              <w:rPr>
                <w:i/>
              </w:rPr>
              <w:t>)</w:t>
            </w:r>
            <w:r w:rsidRPr="00065432">
              <w:rPr>
                <w:i/>
              </w:rPr>
              <w:t xml:space="preserve"> meeting attendance expenses submitted by Chavonda Mills. At present not all of these items had posted to the account, so the</w:t>
            </w:r>
            <w:r w:rsidR="00FF74DB" w:rsidRPr="00065432">
              <w:rPr>
                <w:i/>
              </w:rPr>
              <w:t xml:space="preserve"> current</w:t>
            </w:r>
            <w:r w:rsidRPr="00065432">
              <w:rPr>
                <w:i/>
              </w:rPr>
              <w:t xml:space="preserve"> balance was higher than the available funds. An update will be provided at the next meeting of ECUS at which time </w:t>
            </w:r>
            <w:r w:rsidR="00DB0E0B" w:rsidRPr="00065432">
              <w:rPr>
                <w:i/>
              </w:rPr>
              <w:t xml:space="preserve">all </w:t>
            </w:r>
            <w:r w:rsidRPr="00065432">
              <w:rPr>
                <w:i/>
              </w:rPr>
              <w:t>these expenditures should have posted</w:t>
            </w:r>
            <w:r>
              <w:t>.</w:t>
            </w:r>
          </w:p>
          <w:p w:rsidR="0066640F" w:rsidRDefault="0066640F" w:rsidP="001507F0">
            <w:pPr>
              <w:jc w:val="both"/>
              <w:rPr>
                <w:i/>
              </w:rPr>
            </w:pPr>
          </w:p>
          <w:p w:rsidR="00065432" w:rsidRPr="00065432" w:rsidRDefault="00065432" w:rsidP="001507F0">
            <w:pPr>
              <w:jc w:val="both"/>
              <w:rPr>
                <w:b/>
                <w:u w:val="single"/>
              </w:rPr>
            </w:pPr>
            <w:r w:rsidRPr="00065432">
              <w:rPr>
                <w:b/>
                <w:u w:val="single"/>
              </w:rPr>
              <w:t>5 Feb 2016</w:t>
            </w:r>
          </w:p>
          <w:p w:rsidR="00065432" w:rsidRDefault="00A9534D" w:rsidP="00A9534D">
            <w:pPr>
              <w:pStyle w:val="ListParagraph"/>
              <w:numPr>
                <w:ilvl w:val="0"/>
                <w:numId w:val="28"/>
              </w:numPr>
              <w:ind w:left="342"/>
              <w:jc w:val="both"/>
            </w:pPr>
            <w:r w:rsidRPr="00A9534D">
              <w:rPr>
                <w:b/>
                <w:u w:val="single"/>
              </w:rPr>
              <w:t>Foundation Account</w:t>
            </w:r>
            <w:r w:rsidRPr="00C240FC">
              <w:t xml:space="preserve"> </w:t>
            </w:r>
            <w:r w:rsidR="00065432" w:rsidRPr="00065432">
              <w:t xml:space="preserve">John R. Swinton had followed up on the matter of seeking clarification on the existence of a $500 foundation account for the university senate, </w:t>
            </w:r>
            <w:r w:rsidR="00065432">
              <w:t xml:space="preserve">and it continues to be the case that </w:t>
            </w:r>
            <w:r w:rsidR="00065432" w:rsidRPr="00065432">
              <w:t xml:space="preserve">there </w:t>
            </w:r>
            <w:r w:rsidR="00065432">
              <w:t>i</w:t>
            </w:r>
            <w:r w:rsidR="00065432" w:rsidRPr="00065432">
              <w:t xml:space="preserve">s no </w:t>
            </w:r>
            <w:r w:rsidR="000977DE">
              <w:t>documentation (paper trail or email record)</w:t>
            </w:r>
            <w:r w:rsidR="00065432" w:rsidRPr="00065432">
              <w:t xml:space="preserve"> of its existence.</w:t>
            </w:r>
            <w:r w:rsidR="000977DE">
              <w:t xml:space="preserve"> A suggestion from the floor was that if this situation persists, it may be wise to consider </w:t>
            </w:r>
            <w:r w:rsidR="000977DE">
              <w:lastRenderedPageBreak/>
              <w:t xml:space="preserve">inquiring about the possibility of establishing such an account going forward. While there was no resistance offered orally to this possibility, there was also no formal vote to </w:t>
            </w:r>
            <w:r w:rsidR="003154DE">
              <w:t>adopt this as a recommendation.</w:t>
            </w:r>
          </w:p>
          <w:p w:rsidR="00A9534D" w:rsidRPr="00A9534D" w:rsidRDefault="00A9534D" w:rsidP="00A9534D">
            <w:pPr>
              <w:pStyle w:val="ListParagraph"/>
              <w:numPr>
                <w:ilvl w:val="0"/>
                <w:numId w:val="28"/>
              </w:numPr>
              <w:ind w:left="342"/>
              <w:jc w:val="both"/>
            </w:pPr>
            <w:r>
              <w:rPr>
                <w:b/>
                <w:u w:val="single"/>
              </w:rPr>
              <w:t>Budget (Operating)</w:t>
            </w:r>
            <w:r w:rsidRPr="00C240FC">
              <w:t xml:space="preserve"> </w:t>
            </w:r>
            <w:r w:rsidRPr="00A9534D">
              <w:t xml:space="preserve">The balance of the university senate budget ($5000 allocation annually) is presently </w:t>
            </w:r>
            <w:r>
              <w:t xml:space="preserve">$1691.72 and includes the recent purchases of AAUP Redbooks for the university senate leadership as well as the anticipated expenditure of a $200 deposit </w:t>
            </w:r>
            <w:r w:rsidR="005B7333">
              <w:t xml:space="preserve">to secure Rock Eagle as the site </w:t>
            </w:r>
            <w:r>
              <w:t>for the 2016 Governance Retreat.</w:t>
            </w:r>
          </w:p>
          <w:p w:rsidR="00065432" w:rsidRPr="0059638A" w:rsidRDefault="00065432" w:rsidP="001507F0">
            <w:pPr>
              <w:jc w:val="both"/>
              <w:rPr>
                <w:i/>
              </w:rPr>
            </w:pPr>
          </w:p>
        </w:tc>
        <w:tc>
          <w:tcPr>
            <w:tcW w:w="3484" w:type="dxa"/>
          </w:tcPr>
          <w:p w:rsidR="001507F0" w:rsidRPr="0059638A" w:rsidRDefault="001507F0" w:rsidP="001A14FF">
            <w:pPr>
              <w:keepLines/>
              <w:jc w:val="both"/>
              <w:rPr>
                <w:i/>
              </w:rPr>
            </w:pPr>
          </w:p>
        </w:tc>
        <w:tc>
          <w:tcPr>
            <w:tcW w:w="2816" w:type="dxa"/>
          </w:tcPr>
          <w:p w:rsidR="0059638A" w:rsidRPr="0059638A" w:rsidRDefault="0059638A" w:rsidP="0059638A">
            <w:pPr>
              <w:jc w:val="both"/>
              <w:rPr>
                <w:b/>
                <w:i/>
                <w:u w:val="single"/>
              </w:rPr>
            </w:pPr>
            <w:r w:rsidRPr="0059638A">
              <w:rPr>
                <w:b/>
                <w:i/>
                <w:u w:val="single"/>
              </w:rPr>
              <w:t>4 Sep 2015</w:t>
            </w:r>
          </w:p>
          <w:p w:rsidR="001507F0" w:rsidRDefault="001507F0" w:rsidP="001507F0">
            <w:pPr>
              <w:jc w:val="both"/>
              <w:rPr>
                <w:i/>
              </w:rPr>
            </w:pPr>
            <w:r w:rsidRPr="0059638A">
              <w:rPr>
                <w:i/>
              </w:rPr>
              <w:t>John R. Swinton to check with Monica Starley and other appropriate budget personnel (if necessary) on the existence of a foundation account ($500) for the university senate.</w:t>
            </w:r>
          </w:p>
          <w:p w:rsidR="00D44F69" w:rsidRDefault="00D44F69" w:rsidP="001507F0">
            <w:pPr>
              <w:jc w:val="both"/>
              <w:rPr>
                <w:i/>
              </w:rPr>
            </w:pPr>
          </w:p>
          <w:p w:rsidR="00D44F69" w:rsidRPr="0066640F" w:rsidRDefault="00D44F69" w:rsidP="001507F0">
            <w:pPr>
              <w:jc w:val="both"/>
              <w:rPr>
                <w:b/>
                <w:i/>
                <w:u w:val="single"/>
              </w:rPr>
            </w:pPr>
            <w:r w:rsidRPr="0066640F">
              <w:rPr>
                <w:b/>
                <w:i/>
                <w:u w:val="single"/>
              </w:rPr>
              <w:t>6 Nov 2015</w:t>
            </w:r>
          </w:p>
          <w:p w:rsidR="00D44F69" w:rsidRDefault="00D44F69" w:rsidP="002417BD">
            <w:pPr>
              <w:jc w:val="both"/>
            </w:pPr>
            <w:r w:rsidRPr="0066640F">
              <w:rPr>
                <w:i/>
              </w:rPr>
              <w:t>John R. Swinton did check on the foundation account and shared</w:t>
            </w:r>
            <w:r w:rsidR="002417BD" w:rsidRPr="0066640F">
              <w:rPr>
                <w:i/>
              </w:rPr>
              <w:t xml:space="preserve"> information with E</w:t>
            </w:r>
            <w:r w:rsidRPr="0066640F">
              <w:rPr>
                <w:i/>
              </w:rPr>
              <w:t xml:space="preserve">xecutive </w:t>
            </w:r>
            <w:r w:rsidR="002417BD" w:rsidRPr="0066640F">
              <w:rPr>
                <w:i/>
              </w:rPr>
              <w:t>C</w:t>
            </w:r>
            <w:r w:rsidRPr="0066640F">
              <w:rPr>
                <w:i/>
              </w:rPr>
              <w:t xml:space="preserve">ommittee </w:t>
            </w:r>
            <w:r w:rsidR="002417BD" w:rsidRPr="0066640F">
              <w:rPr>
                <w:i/>
              </w:rPr>
              <w:t xml:space="preserve">members </w:t>
            </w:r>
            <w:r w:rsidRPr="0066640F">
              <w:rPr>
                <w:i/>
              </w:rPr>
              <w:t xml:space="preserve">as documented in the Presiding Officer </w:t>
            </w:r>
            <w:r w:rsidR="002417BD" w:rsidRPr="0066640F">
              <w:rPr>
                <w:i/>
              </w:rPr>
              <w:t>R</w:t>
            </w:r>
            <w:r w:rsidRPr="0066640F">
              <w:rPr>
                <w:i/>
              </w:rPr>
              <w:t>eport of the 6 Nov 2015 ECUS meeting. As</w:t>
            </w:r>
            <w:r w:rsidR="002417BD" w:rsidRPr="0066640F">
              <w:rPr>
                <w:i/>
              </w:rPr>
              <w:t xml:space="preserve"> is</w:t>
            </w:r>
            <w:r w:rsidRPr="0066640F">
              <w:rPr>
                <w:i/>
              </w:rPr>
              <w:t xml:space="preserve"> indicated in that report, John R. Swinton to seek additional clarification from relevant university personnel on the existence of a foundation account for University Senate.</w:t>
            </w:r>
          </w:p>
          <w:p w:rsidR="00065432" w:rsidRDefault="00065432" w:rsidP="002417BD">
            <w:pPr>
              <w:jc w:val="both"/>
            </w:pPr>
          </w:p>
          <w:p w:rsidR="00065432" w:rsidRPr="00065432" w:rsidRDefault="00065432" w:rsidP="002417BD">
            <w:pPr>
              <w:jc w:val="both"/>
              <w:rPr>
                <w:b/>
                <w:u w:val="single"/>
              </w:rPr>
            </w:pPr>
            <w:r w:rsidRPr="00065432">
              <w:rPr>
                <w:b/>
                <w:u w:val="single"/>
              </w:rPr>
              <w:t>5 Feb 2016</w:t>
            </w:r>
          </w:p>
          <w:p w:rsidR="00065432" w:rsidRPr="00D44F69" w:rsidRDefault="00065432" w:rsidP="002417BD">
            <w:pPr>
              <w:jc w:val="both"/>
            </w:pPr>
            <w:r>
              <w:lastRenderedPageBreak/>
              <w:t>John R. Swinton did seek additional clarification on the existence of a foundation account for University Senate.</w:t>
            </w:r>
          </w:p>
        </w:tc>
      </w:tr>
      <w:tr w:rsidR="001507F0" w:rsidRPr="0037381E" w:rsidTr="00DB2C34">
        <w:trPr>
          <w:trHeight w:val="503"/>
        </w:trPr>
        <w:tc>
          <w:tcPr>
            <w:tcW w:w="3037" w:type="dxa"/>
            <w:tcBorders>
              <w:left w:val="double" w:sz="4" w:space="0" w:color="auto"/>
            </w:tcBorders>
          </w:tcPr>
          <w:p w:rsidR="001507F0" w:rsidRDefault="001507F0" w:rsidP="00FF74DB">
            <w:pPr>
              <w:keepNext/>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 </w:t>
            </w:r>
            <w:r w:rsidRPr="0037381E">
              <w:rPr>
                <w:b/>
                <w:bCs/>
                <w:sz w:val="22"/>
                <w:szCs w:val="22"/>
              </w:rPr>
              <w:t>Recommendations</w:t>
            </w:r>
            <w:r>
              <w:rPr>
                <w:b/>
                <w:bCs/>
                <w:sz w:val="22"/>
                <w:szCs w:val="22"/>
              </w:rPr>
              <w:t>, Provide updates (if any) to Follow-up</w:t>
            </w:r>
          </w:p>
          <w:p w:rsidR="001507F0" w:rsidRDefault="001507F0" w:rsidP="001507F0">
            <w:pPr>
              <w:rPr>
                <w:b/>
                <w:bCs/>
              </w:rPr>
            </w:pPr>
          </w:p>
        </w:tc>
        <w:tc>
          <w:tcPr>
            <w:tcW w:w="4703" w:type="dxa"/>
          </w:tcPr>
          <w:p w:rsidR="001507F0" w:rsidRPr="0037381E" w:rsidRDefault="001507F0" w:rsidP="001507F0">
            <w:pPr>
              <w:jc w:val="both"/>
            </w:pPr>
          </w:p>
        </w:tc>
        <w:tc>
          <w:tcPr>
            <w:tcW w:w="3484" w:type="dxa"/>
          </w:tcPr>
          <w:p w:rsidR="001507F0" w:rsidRPr="0037381E" w:rsidRDefault="001507F0" w:rsidP="001507F0">
            <w:pPr>
              <w:jc w:val="both"/>
            </w:pPr>
          </w:p>
        </w:tc>
        <w:tc>
          <w:tcPr>
            <w:tcW w:w="2816" w:type="dxa"/>
          </w:tcPr>
          <w:p w:rsidR="001507F0" w:rsidRPr="0037381E" w:rsidRDefault="001507F0" w:rsidP="001507F0">
            <w:pPr>
              <w:jc w:val="both"/>
            </w:pPr>
          </w:p>
        </w:tc>
      </w:tr>
      <w:tr w:rsidR="006353DC" w:rsidRPr="0037381E" w:rsidTr="00DB2C34">
        <w:trPr>
          <w:trHeight w:val="503"/>
        </w:trPr>
        <w:tc>
          <w:tcPr>
            <w:tcW w:w="3037" w:type="dxa"/>
            <w:tcBorders>
              <w:left w:val="double" w:sz="4" w:space="0" w:color="auto"/>
            </w:tcBorders>
          </w:tcPr>
          <w:p w:rsidR="006353DC" w:rsidRDefault="006353DC" w:rsidP="006353DC">
            <w:pPr>
              <w:rPr>
                <w:b/>
                <w:bCs/>
              </w:rPr>
            </w:pPr>
            <w:r>
              <w:rPr>
                <w:b/>
                <w:bCs/>
              </w:rPr>
              <w:t>Appoint Georgia College Story Archivist</w:t>
            </w:r>
          </w:p>
          <w:p w:rsidR="006353DC" w:rsidRDefault="006353DC" w:rsidP="006353DC">
            <w:pPr>
              <w:rPr>
                <w:b/>
                <w:bCs/>
              </w:rPr>
            </w:pPr>
          </w:p>
          <w:p w:rsidR="006353DC" w:rsidRPr="0037381E" w:rsidRDefault="006353DC" w:rsidP="006353DC">
            <w:pPr>
              <w:rPr>
                <w:b/>
                <w:bCs/>
              </w:rPr>
            </w:pPr>
            <w:r>
              <w:rPr>
                <w:b/>
                <w:bCs/>
              </w:rPr>
              <w:t>John R. Swinton</w:t>
            </w:r>
          </w:p>
        </w:tc>
        <w:tc>
          <w:tcPr>
            <w:tcW w:w="4703" w:type="dxa"/>
          </w:tcPr>
          <w:p w:rsidR="006353DC" w:rsidRPr="003154DE" w:rsidRDefault="006353DC" w:rsidP="006353DC">
            <w:pPr>
              <w:jc w:val="both"/>
              <w:rPr>
                <w:b/>
                <w:i/>
                <w:u w:val="single"/>
              </w:rPr>
            </w:pPr>
            <w:r w:rsidRPr="003154DE">
              <w:rPr>
                <w:b/>
                <w:i/>
                <w:u w:val="single"/>
              </w:rPr>
              <w:t>4 Sep 2015</w:t>
            </w:r>
          </w:p>
          <w:p w:rsidR="006353DC" w:rsidRPr="00230840" w:rsidRDefault="006353DC" w:rsidP="006353DC">
            <w:pPr>
              <w:jc w:val="both"/>
              <w:rPr>
                <w:i/>
              </w:rPr>
            </w:pPr>
            <w:r w:rsidRPr="00230840">
              <w:rPr>
                <w:i/>
              </w:rPr>
              <w:t>At the 2015 Governance Retreat, a proposal to appoint a Georgia College Story Archivist was made. The library representative (Jolene Cole) had indicated the library had some recommendations on this appointment. It was agreed to postpone further deliberation on this appointment to the next ECUS meeting so that the library perspective could inform the appointment.</w:t>
            </w:r>
          </w:p>
          <w:p w:rsidR="006D3AE7" w:rsidRPr="00230840" w:rsidRDefault="006D3AE7" w:rsidP="006353DC">
            <w:pPr>
              <w:jc w:val="both"/>
              <w:rPr>
                <w:i/>
              </w:rPr>
            </w:pPr>
          </w:p>
          <w:p w:rsidR="006D3AE7" w:rsidRPr="003154DE" w:rsidRDefault="006D3AE7" w:rsidP="006353DC">
            <w:pPr>
              <w:jc w:val="both"/>
              <w:rPr>
                <w:b/>
                <w:i/>
                <w:u w:val="single"/>
              </w:rPr>
            </w:pPr>
            <w:r w:rsidRPr="003154DE">
              <w:rPr>
                <w:b/>
                <w:i/>
                <w:u w:val="single"/>
              </w:rPr>
              <w:t>2 Oct 2015</w:t>
            </w:r>
          </w:p>
          <w:p w:rsidR="00230840" w:rsidRDefault="006D3AE7" w:rsidP="006B6FF1">
            <w:pPr>
              <w:jc w:val="both"/>
              <w:rPr>
                <w:i/>
              </w:rPr>
            </w:pPr>
            <w:r w:rsidRPr="00230840">
              <w:rPr>
                <w:i/>
              </w:rPr>
              <w:t xml:space="preserve">John R. Swinton summarized the discussion on this matter that took place at earlier ECUS meetings including the governance retreat and the 2 Sep 2015 ECUS meeting. Jolene Cole indicated that with the recent departure of the </w:t>
            </w:r>
            <w:r w:rsidRPr="00230840">
              <w:rPr>
                <w:i/>
              </w:rPr>
              <w:lastRenderedPageBreak/>
              <w:t xml:space="preserve">University Archivist, she had in consultation with Nancy Davis Bray learned that storyteller is a function that will be included in the qualifications desired for the new position for which a search is beginning. It was noted that Dr. Robert J. Wilson III, who is our university historian, had recently retired and would now be serving in only a 49% capacity. Jolene Cole was invited to follow up on this issue to gather more information to report back to ECUS. The </w:t>
            </w:r>
            <w:r w:rsidR="006B6FF1" w:rsidRPr="00230840">
              <w:rPr>
                <w:i/>
              </w:rPr>
              <w:t>plan</w:t>
            </w:r>
            <w:r w:rsidRPr="00230840">
              <w:rPr>
                <w:i/>
              </w:rPr>
              <w:t xml:space="preserve"> is to </w:t>
            </w:r>
            <w:r w:rsidR="006B6FF1" w:rsidRPr="00230840">
              <w:rPr>
                <w:i/>
              </w:rPr>
              <w:t>continue to monitor this situation with a goal of seeing a storyteller function come to fruition. A reminder that this emerged from the observation that a storyteller was present in at least one other USG institution.</w:t>
            </w:r>
          </w:p>
          <w:p w:rsidR="00230840" w:rsidRDefault="00230840" w:rsidP="006B6FF1">
            <w:pPr>
              <w:jc w:val="both"/>
            </w:pPr>
          </w:p>
          <w:p w:rsidR="00230840" w:rsidRPr="00966ACF" w:rsidRDefault="00230840" w:rsidP="006B6FF1">
            <w:pPr>
              <w:jc w:val="both"/>
              <w:rPr>
                <w:b/>
                <w:i/>
                <w:u w:val="single"/>
              </w:rPr>
            </w:pPr>
            <w:r w:rsidRPr="00966ACF">
              <w:rPr>
                <w:b/>
                <w:i/>
                <w:u w:val="single"/>
              </w:rPr>
              <w:t>6 Nov 2015</w:t>
            </w:r>
          </w:p>
          <w:p w:rsidR="006D3AE7" w:rsidRPr="00966ACF" w:rsidRDefault="00230840" w:rsidP="00B10F4B">
            <w:pPr>
              <w:jc w:val="both"/>
              <w:rPr>
                <w:i/>
              </w:rPr>
            </w:pPr>
            <w:r w:rsidRPr="00966ACF">
              <w:rPr>
                <w:i/>
              </w:rPr>
              <w:t xml:space="preserve">Jolene Cole indicated that she had consulted with university archives and that the search for a position with responsibilities including a university storyteller component is ongoing. As archivist, the stories would be more </w:t>
            </w:r>
            <w:r w:rsidR="002417BD" w:rsidRPr="00966ACF">
              <w:rPr>
                <w:i/>
              </w:rPr>
              <w:t xml:space="preserve">likely </w:t>
            </w:r>
            <w:r w:rsidRPr="00966ACF">
              <w:rPr>
                <w:i/>
              </w:rPr>
              <w:t xml:space="preserve">on historical events (those in the past) and university communications might contribute more directly to telling stories of current events. Jolene Cole indicated she would continue to consult and share information with the committee as it became available. </w:t>
            </w:r>
            <w:r w:rsidR="00B10F4B" w:rsidRPr="00966ACF">
              <w:rPr>
                <w:i/>
              </w:rPr>
              <w:t>There was general consensus to have this item be a standing item on future ECUS meeting agendas and check in with Jolene at each ECUS meeting to see if there is additional information available.</w:t>
            </w:r>
          </w:p>
          <w:p w:rsidR="00966ACF" w:rsidRDefault="00966ACF" w:rsidP="00B10F4B">
            <w:pPr>
              <w:jc w:val="both"/>
            </w:pPr>
          </w:p>
          <w:p w:rsidR="004B56BF" w:rsidRPr="004B56BF" w:rsidRDefault="004B56BF" w:rsidP="004B56BF">
            <w:pPr>
              <w:jc w:val="both"/>
              <w:rPr>
                <w:b/>
                <w:i/>
                <w:u w:val="single"/>
              </w:rPr>
            </w:pPr>
            <w:r w:rsidRPr="004B56BF">
              <w:rPr>
                <w:b/>
                <w:i/>
                <w:u w:val="single"/>
              </w:rPr>
              <w:t>4 Dec 2015</w:t>
            </w:r>
          </w:p>
          <w:p w:rsidR="004B56BF" w:rsidRPr="004B56BF" w:rsidRDefault="004B56BF" w:rsidP="004B56BF">
            <w:pPr>
              <w:jc w:val="both"/>
              <w:rPr>
                <w:b/>
                <w:i/>
                <w:u w:val="single"/>
              </w:rPr>
            </w:pPr>
            <w:r w:rsidRPr="004B56BF">
              <w:rPr>
                <w:i/>
              </w:rPr>
              <w:t>Jolene Cole had no new information to report on this matter.</w:t>
            </w:r>
          </w:p>
          <w:p w:rsidR="004B56BF" w:rsidRDefault="004B56BF" w:rsidP="004B56BF">
            <w:pPr>
              <w:jc w:val="both"/>
              <w:rPr>
                <w:b/>
                <w:u w:val="single"/>
              </w:rPr>
            </w:pPr>
          </w:p>
          <w:p w:rsidR="004B56BF" w:rsidRPr="00966ACF" w:rsidRDefault="004B56BF" w:rsidP="004B56BF">
            <w:pPr>
              <w:jc w:val="both"/>
              <w:rPr>
                <w:b/>
                <w:u w:val="single"/>
              </w:rPr>
            </w:pPr>
            <w:r>
              <w:rPr>
                <w:b/>
                <w:u w:val="single"/>
              </w:rPr>
              <w:lastRenderedPageBreak/>
              <w:t>5</w:t>
            </w:r>
            <w:r w:rsidRPr="00966ACF">
              <w:rPr>
                <w:b/>
                <w:u w:val="single"/>
              </w:rPr>
              <w:t xml:space="preserve"> </w:t>
            </w:r>
            <w:r>
              <w:rPr>
                <w:b/>
                <w:u w:val="single"/>
              </w:rPr>
              <w:t>Feb</w:t>
            </w:r>
            <w:r w:rsidRPr="00966ACF">
              <w:rPr>
                <w:b/>
                <w:u w:val="single"/>
              </w:rPr>
              <w:t xml:space="preserve"> 201</w:t>
            </w:r>
            <w:r>
              <w:rPr>
                <w:b/>
                <w:u w:val="single"/>
              </w:rPr>
              <w:t>6</w:t>
            </w:r>
          </w:p>
          <w:p w:rsidR="00966ACF" w:rsidRPr="00230840" w:rsidRDefault="004B56BF" w:rsidP="004B56BF">
            <w:pPr>
              <w:jc w:val="both"/>
            </w:pPr>
            <w:r>
              <w:t xml:space="preserve">As Jolene Cole had extended </w:t>
            </w:r>
            <w:r>
              <w:rPr>
                <w:i/>
              </w:rPr>
              <w:t xml:space="preserve">regrets </w:t>
            </w:r>
            <w:r>
              <w:t>and was unable to attend this meeting, there was no new information on this matter.</w:t>
            </w:r>
          </w:p>
        </w:tc>
        <w:tc>
          <w:tcPr>
            <w:tcW w:w="3484" w:type="dxa"/>
          </w:tcPr>
          <w:p w:rsidR="006353DC" w:rsidRPr="006353DC" w:rsidRDefault="006353DC" w:rsidP="006353DC">
            <w:pPr>
              <w:jc w:val="both"/>
              <w:rPr>
                <w:i/>
              </w:rPr>
            </w:pPr>
          </w:p>
        </w:tc>
        <w:tc>
          <w:tcPr>
            <w:tcW w:w="2816" w:type="dxa"/>
          </w:tcPr>
          <w:p w:rsidR="006353DC" w:rsidRPr="006353DC" w:rsidRDefault="006353DC" w:rsidP="006353DC">
            <w:pPr>
              <w:jc w:val="both"/>
              <w:rPr>
                <w:b/>
                <w:i/>
                <w:u w:val="single"/>
              </w:rPr>
            </w:pPr>
            <w:r w:rsidRPr="006353DC">
              <w:rPr>
                <w:b/>
                <w:i/>
                <w:u w:val="single"/>
              </w:rPr>
              <w:t>4 Sep 2015</w:t>
            </w:r>
          </w:p>
          <w:p w:rsidR="006353DC" w:rsidRDefault="006353DC" w:rsidP="006353DC">
            <w:pPr>
              <w:jc w:val="both"/>
              <w:rPr>
                <w:i/>
              </w:rPr>
            </w:pPr>
            <w:r w:rsidRPr="006353DC">
              <w:rPr>
                <w:i/>
              </w:rPr>
              <w:t>John R. Swinton to ensure that this appointment of a Georgia College Story Archivist be considered at a future meeting of ECUS.</w:t>
            </w:r>
          </w:p>
          <w:p w:rsidR="006353DC" w:rsidRDefault="006353DC" w:rsidP="006353DC">
            <w:pPr>
              <w:jc w:val="both"/>
              <w:rPr>
                <w:i/>
              </w:rPr>
            </w:pPr>
          </w:p>
          <w:p w:rsidR="006353DC" w:rsidRPr="00230840" w:rsidRDefault="006353DC" w:rsidP="006353DC">
            <w:pPr>
              <w:jc w:val="both"/>
              <w:rPr>
                <w:b/>
                <w:i/>
                <w:u w:val="single"/>
              </w:rPr>
            </w:pPr>
            <w:r w:rsidRPr="00230840">
              <w:rPr>
                <w:b/>
                <w:i/>
                <w:u w:val="single"/>
              </w:rPr>
              <w:t>2 Oct 2015</w:t>
            </w:r>
          </w:p>
          <w:p w:rsidR="006353DC" w:rsidRPr="00230840" w:rsidRDefault="006353DC" w:rsidP="00230840">
            <w:pPr>
              <w:pStyle w:val="ListParagraph"/>
              <w:numPr>
                <w:ilvl w:val="0"/>
                <w:numId w:val="16"/>
              </w:numPr>
              <w:ind w:left="345"/>
              <w:jc w:val="both"/>
              <w:rPr>
                <w:i/>
              </w:rPr>
            </w:pPr>
            <w:r w:rsidRPr="00230840">
              <w:rPr>
                <w:i/>
              </w:rPr>
              <w:t xml:space="preserve">John R. Swinton </w:t>
            </w:r>
            <w:r w:rsidR="006D3AE7" w:rsidRPr="00230840">
              <w:rPr>
                <w:i/>
              </w:rPr>
              <w:t>did</w:t>
            </w:r>
            <w:r w:rsidRPr="00230840">
              <w:rPr>
                <w:i/>
              </w:rPr>
              <w:t xml:space="preserve"> </w:t>
            </w:r>
            <w:r w:rsidR="006D3AE7" w:rsidRPr="00230840">
              <w:rPr>
                <w:i/>
              </w:rPr>
              <w:t>place consideration of the</w:t>
            </w:r>
            <w:r w:rsidRPr="00230840">
              <w:rPr>
                <w:i/>
              </w:rPr>
              <w:t xml:space="preserve"> appointment of a Georgia College Story Archivist </w:t>
            </w:r>
            <w:r w:rsidR="006D3AE7" w:rsidRPr="00230840">
              <w:rPr>
                <w:i/>
              </w:rPr>
              <w:t>on the agenda of this</w:t>
            </w:r>
            <w:r w:rsidRPr="00230840">
              <w:rPr>
                <w:i/>
              </w:rPr>
              <w:t xml:space="preserve"> meeting of ECUS.</w:t>
            </w:r>
          </w:p>
          <w:p w:rsidR="006D3AE7" w:rsidRDefault="006D3AE7" w:rsidP="00230840">
            <w:pPr>
              <w:pStyle w:val="ListParagraph"/>
              <w:numPr>
                <w:ilvl w:val="0"/>
                <w:numId w:val="16"/>
              </w:numPr>
              <w:ind w:left="345"/>
              <w:jc w:val="both"/>
              <w:rPr>
                <w:i/>
              </w:rPr>
            </w:pPr>
            <w:r w:rsidRPr="00230840">
              <w:rPr>
                <w:i/>
              </w:rPr>
              <w:t xml:space="preserve">Jolene Cole to consult with appropriate </w:t>
            </w:r>
            <w:r w:rsidRPr="00230840">
              <w:rPr>
                <w:i/>
              </w:rPr>
              <w:lastRenderedPageBreak/>
              <w:t>university personnel to gather information to inform further deliberation on this matter at a future ECUS meeting.</w:t>
            </w:r>
          </w:p>
          <w:p w:rsidR="00230840" w:rsidRDefault="00230840" w:rsidP="00230840">
            <w:pPr>
              <w:jc w:val="both"/>
              <w:rPr>
                <w:i/>
              </w:rPr>
            </w:pPr>
          </w:p>
          <w:p w:rsidR="00230840" w:rsidRPr="00966ACF" w:rsidRDefault="00230840" w:rsidP="00230840">
            <w:pPr>
              <w:jc w:val="both"/>
              <w:rPr>
                <w:b/>
                <w:i/>
                <w:u w:val="single"/>
              </w:rPr>
            </w:pPr>
            <w:r w:rsidRPr="00966ACF">
              <w:rPr>
                <w:b/>
                <w:i/>
                <w:u w:val="single"/>
              </w:rPr>
              <w:t>6 Nov 2015</w:t>
            </w:r>
          </w:p>
          <w:p w:rsidR="00230840" w:rsidRPr="00966ACF" w:rsidRDefault="00230840" w:rsidP="00230840">
            <w:pPr>
              <w:pStyle w:val="ListParagraph"/>
              <w:numPr>
                <w:ilvl w:val="0"/>
                <w:numId w:val="17"/>
              </w:numPr>
              <w:ind w:left="255"/>
              <w:jc w:val="both"/>
              <w:rPr>
                <w:i/>
              </w:rPr>
            </w:pPr>
            <w:r w:rsidRPr="00966ACF">
              <w:rPr>
                <w:i/>
              </w:rPr>
              <w:t>Jolene Cole did consult with appropriate university personnel to gather information to inform furt</w:t>
            </w:r>
            <w:r w:rsidR="002417BD" w:rsidRPr="00966ACF">
              <w:rPr>
                <w:i/>
              </w:rPr>
              <w:t>her deliberation on this matter</w:t>
            </w:r>
            <w:r w:rsidRPr="00966ACF">
              <w:rPr>
                <w:i/>
              </w:rPr>
              <w:t>.</w:t>
            </w:r>
          </w:p>
          <w:p w:rsidR="00230840" w:rsidRPr="00966ACF" w:rsidRDefault="00230840" w:rsidP="00230840">
            <w:pPr>
              <w:pStyle w:val="ListParagraph"/>
              <w:numPr>
                <w:ilvl w:val="0"/>
                <w:numId w:val="17"/>
              </w:numPr>
              <w:ind w:left="255"/>
              <w:jc w:val="both"/>
              <w:rPr>
                <w:i/>
              </w:rPr>
            </w:pPr>
            <w:r w:rsidRPr="00966ACF">
              <w:rPr>
                <w:i/>
              </w:rPr>
              <w:t>Jolene Cole to consult with appropriate university personnel to gather information to inform further deliberation on this matter at a future ECUS meeting.</w:t>
            </w:r>
          </w:p>
          <w:p w:rsidR="006353DC" w:rsidRPr="006353DC" w:rsidRDefault="006353DC" w:rsidP="006353DC">
            <w:pPr>
              <w:jc w:val="both"/>
              <w:rPr>
                <w:i/>
              </w:rPr>
            </w:pPr>
          </w:p>
        </w:tc>
      </w:tr>
      <w:tr w:rsidR="005E05C8" w:rsidRPr="0037381E" w:rsidTr="00DB2C34">
        <w:trPr>
          <w:trHeight w:val="503"/>
        </w:trPr>
        <w:tc>
          <w:tcPr>
            <w:tcW w:w="3037" w:type="dxa"/>
            <w:tcBorders>
              <w:left w:val="double" w:sz="4" w:space="0" w:color="auto"/>
            </w:tcBorders>
          </w:tcPr>
          <w:p w:rsidR="005E05C8" w:rsidRPr="0037381E" w:rsidRDefault="005E05C8" w:rsidP="005E05C8">
            <w:pPr>
              <w:rPr>
                <w:b/>
                <w:bCs/>
              </w:rPr>
            </w:pPr>
            <w:r>
              <w:rPr>
                <w:b/>
                <w:bCs/>
              </w:rPr>
              <w:lastRenderedPageBreak/>
              <w:t>Selected Staff Senator Oversight</w:t>
            </w:r>
          </w:p>
        </w:tc>
        <w:tc>
          <w:tcPr>
            <w:tcW w:w="4703" w:type="dxa"/>
          </w:tcPr>
          <w:p w:rsidR="005E05C8" w:rsidRPr="005E05C8" w:rsidRDefault="005E05C8" w:rsidP="005E05C8">
            <w:pPr>
              <w:jc w:val="both"/>
              <w:rPr>
                <w:b/>
                <w:i/>
                <w:u w:val="single"/>
              </w:rPr>
            </w:pPr>
            <w:r w:rsidRPr="005E05C8">
              <w:rPr>
                <w:b/>
                <w:i/>
                <w:u w:val="single"/>
              </w:rPr>
              <w:t>2 Oct 2015</w:t>
            </w:r>
          </w:p>
          <w:p w:rsidR="005E05C8" w:rsidRPr="005E05C8" w:rsidRDefault="005E05C8" w:rsidP="005E05C8">
            <w:pPr>
              <w:jc w:val="both"/>
              <w:rPr>
                <w:i/>
              </w:rPr>
            </w:pPr>
            <w:r w:rsidRPr="005E05C8">
              <w:rPr>
                <w:i/>
              </w:rPr>
              <w:t xml:space="preserve">It was noted that the ECUS Calendar and Checklists document lists </w:t>
            </w:r>
            <w:r w:rsidRPr="005E05C8">
              <w:rPr>
                <w:b/>
                <w:i/>
              </w:rPr>
              <w:t xml:space="preserve">Share information on election expectations with Staff Council Leadership </w:t>
            </w:r>
            <w:r w:rsidRPr="005E05C8">
              <w:rPr>
                <w:i/>
              </w:rPr>
              <w:t>to be completed in September. At the meeting, the task of drafting these letters was assigned to Subcommittee on Nominations (SCoN) Chair Chavonda Mills.</w:t>
            </w:r>
          </w:p>
          <w:p w:rsidR="005E05C8" w:rsidRPr="005E05C8" w:rsidRDefault="005E05C8" w:rsidP="005E05C8">
            <w:pPr>
              <w:jc w:val="both"/>
              <w:rPr>
                <w:i/>
              </w:rPr>
            </w:pPr>
            <w:r w:rsidRPr="005E05C8">
              <w:rPr>
                <w:i/>
              </w:rPr>
              <w:t>Note: Following the meeting and during the preparation of these minutes, it was clarified that this was an ECUS function not a SCoN function and so responsibility for ensuring these letters are drafted and sent shifted to ECUS Chair John R. Swinton.</w:t>
            </w:r>
          </w:p>
          <w:p w:rsidR="005E05C8" w:rsidRDefault="005E05C8" w:rsidP="005E05C8">
            <w:pPr>
              <w:jc w:val="both"/>
              <w:rPr>
                <w:i/>
              </w:rPr>
            </w:pPr>
          </w:p>
          <w:p w:rsidR="005E05C8" w:rsidRPr="00966ACF" w:rsidRDefault="005E05C8" w:rsidP="005E05C8">
            <w:pPr>
              <w:jc w:val="both"/>
              <w:rPr>
                <w:b/>
                <w:i/>
                <w:u w:val="single"/>
              </w:rPr>
            </w:pPr>
            <w:r w:rsidRPr="00966ACF">
              <w:rPr>
                <w:b/>
                <w:i/>
                <w:u w:val="single"/>
              </w:rPr>
              <w:t>6 Nov 2015</w:t>
            </w:r>
          </w:p>
          <w:p w:rsidR="00F52558" w:rsidRDefault="005E05C8" w:rsidP="00FD4F33">
            <w:pPr>
              <w:jc w:val="both"/>
              <w:rPr>
                <w:i/>
              </w:rPr>
            </w:pPr>
            <w:r w:rsidRPr="00966ACF">
              <w:rPr>
                <w:i/>
              </w:rPr>
              <w:t>After a brief discussion, it was determined that the Staff Council Leadership (Chair Daniel McDonald) has not been contacted regarding selection of selected staff senators for the 2016-2017 University Senate. Chavonda Mills offered to contact Staff Council Chair Daniel McDonald and share the relevant university senate bylaws.</w:t>
            </w:r>
            <w:r w:rsidR="00FD4F33" w:rsidRPr="00966ACF">
              <w:rPr>
                <w:i/>
              </w:rPr>
              <w:t xml:space="preserve"> Her offer was accepted</w:t>
            </w:r>
            <w:r w:rsidR="00FD4F33">
              <w:t>.</w:t>
            </w:r>
          </w:p>
          <w:p w:rsidR="00412941" w:rsidRDefault="00412941" w:rsidP="00FD4F33">
            <w:pPr>
              <w:jc w:val="both"/>
              <w:rPr>
                <w:i/>
              </w:rPr>
            </w:pPr>
          </w:p>
          <w:p w:rsidR="00412941" w:rsidRPr="003154DE" w:rsidRDefault="00412941" w:rsidP="00412941">
            <w:pPr>
              <w:jc w:val="both"/>
              <w:rPr>
                <w:b/>
                <w:i/>
                <w:u w:val="single"/>
              </w:rPr>
            </w:pPr>
            <w:r w:rsidRPr="003154DE">
              <w:rPr>
                <w:b/>
                <w:i/>
                <w:u w:val="single"/>
              </w:rPr>
              <w:t>4 Dec 201</w:t>
            </w:r>
            <w:r w:rsidR="005117EA" w:rsidRPr="003154DE">
              <w:rPr>
                <w:b/>
                <w:i/>
                <w:u w:val="single"/>
              </w:rPr>
              <w:t>5</w:t>
            </w:r>
          </w:p>
          <w:p w:rsidR="00412941" w:rsidRPr="003154DE" w:rsidRDefault="00412941" w:rsidP="003E2E4F">
            <w:pPr>
              <w:jc w:val="both"/>
              <w:rPr>
                <w:i/>
              </w:rPr>
            </w:pPr>
            <w:r w:rsidRPr="003154DE">
              <w:rPr>
                <w:i/>
              </w:rPr>
              <w:t>In her Presiding Officer Elect Report, Chavonda Mills noted that she had shared relevant university senate bylaws with Staff Council Chair Daniel McDonald</w:t>
            </w:r>
            <w:r w:rsidR="003E2E4F" w:rsidRPr="003154DE">
              <w:rPr>
                <w:i/>
              </w:rPr>
              <w:t xml:space="preserve"> to inform the selection of selected staff senators for the 2016-2017 University Senate.</w:t>
            </w:r>
          </w:p>
          <w:p w:rsidR="005117EA" w:rsidRDefault="005117EA" w:rsidP="003E2E4F">
            <w:pPr>
              <w:jc w:val="both"/>
            </w:pPr>
          </w:p>
          <w:p w:rsidR="005117EA" w:rsidRPr="006353DC" w:rsidRDefault="005117EA" w:rsidP="00E31146">
            <w:pPr>
              <w:jc w:val="both"/>
              <w:rPr>
                <w:i/>
              </w:rPr>
            </w:pPr>
            <w:r>
              <w:rPr>
                <w:b/>
                <w:u w:val="single"/>
              </w:rPr>
              <w:lastRenderedPageBreak/>
              <w:t>5</w:t>
            </w:r>
            <w:r w:rsidRPr="00966ACF">
              <w:rPr>
                <w:b/>
                <w:u w:val="single"/>
              </w:rPr>
              <w:t xml:space="preserve"> </w:t>
            </w:r>
            <w:r>
              <w:rPr>
                <w:b/>
                <w:u w:val="single"/>
              </w:rPr>
              <w:t>Feb 2016</w:t>
            </w:r>
            <w:r w:rsidRPr="005117EA">
              <w:rPr>
                <w:b/>
              </w:rPr>
              <w:t xml:space="preserve"> </w:t>
            </w:r>
            <w:r>
              <w:t xml:space="preserve">In her Presiding Officer Elect Report, Chavonda Mills noted that </w:t>
            </w:r>
            <w:r w:rsidR="00E31146">
              <w:rPr>
                <w:rFonts w:ascii="Times-Roman" w:hAnsi="Times-Roman" w:cs="Times-Roman"/>
              </w:rPr>
              <w:t>t</w:t>
            </w:r>
            <w:r w:rsidR="00E31146" w:rsidRPr="006117BF">
              <w:rPr>
                <w:rFonts w:ascii="Times-Roman" w:hAnsi="Times-Roman" w:cs="Times-Roman"/>
              </w:rPr>
              <w:t>he eligibility requirements from Staff Council governance document(s) as well as a written description of the selection procedure developed by Staff Council were submitted to the Executive Committee on 11 Dec 2015</w:t>
            </w:r>
            <w:r w:rsidR="00E31146">
              <w:rPr>
                <w:rFonts w:ascii="Times-Roman" w:hAnsi="Times-Roman" w:cs="Times-Roman"/>
              </w:rPr>
              <w:t xml:space="preserve"> by </w:t>
            </w:r>
            <w:r>
              <w:t>Staff Council Chair Daniel McDonald</w:t>
            </w:r>
            <w:r w:rsidR="00E31146">
              <w:t>.</w:t>
            </w:r>
          </w:p>
        </w:tc>
        <w:tc>
          <w:tcPr>
            <w:tcW w:w="3484" w:type="dxa"/>
          </w:tcPr>
          <w:p w:rsidR="005E05C8" w:rsidRPr="006353DC" w:rsidRDefault="005E05C8" w:rsidP="005E05C8">
            <w:pPr>
              <w:jc w:val="both"/>
              <w:rPr>
                <w:i/>
              </w:rPr>
            </w:pPr>
          </w:p>
        </w:tc>
        <w:tc>
          <w:tcPr>
            <w:tcW w:w="2816" w:type="dxa"/>
          </w:tcPr>
          <w:p w:rsidR="005E05C8" w:rsidRPr="005E05C8" w:rsidRDefault="005E05C8" w:rsidP="005E05C8">
            <w:pPr>
              <w:jc w:val="both"/>
              <w:rPr>
                <w:b/>
                <w:i/>
                <w:u w:val="single"/>
              </w:rPr>
            </w:pPr>
            <w:r w:rsidRPr="005E05C8">
              <w:rPr>
                <w:b/>
                <w:i/>
                <w:u w:val="single"/>
              </w:rPr>
              <w:t>2 Oct 2015</w:t>
            </w:r>
          </w:p>
          <w:p w:rsidR="005E05C8" w:rsidRDefault="005E05C8" w:rsidP="005E05C8">
            <w:pPr>
              <w:jc w:val="both"/>
              <w:rPr>
                <w:i/>
              </w:rPr>
            </w:pPr>
            <w:r w:rsidRPr="005E05C8">
              <w:rPr>
                <w:i/>
              </w:rPr>
              <w:t>John. R. Swinton to ensure that selected staff senator selection information from the university senate bylaws is shared with the Staff Council Leadership.</w:t>
            </w:r>
          </w:p>
          <w:p w:rsidR="005E05C8" w:rsidRDefault="005E05C8" w:rsidP="005E05C8">
            <w:pPr>
              <w:jc w:val="both"/>
              <w:rPr>
                <w:i/>
              </w:rPr>
            </w:pPr>
          </w:p>
          <w:p w:rsidR="005E05C8" w:rsidRPr="00966ACF" w:rsidRDefault="005E05C8" w:rsidP="005E05C8">
            <w:pPr>
              <w:jc w:val="both"/>
              <w:rPr>
                <w:b/>
                <w:i/>
                <w:u w:val="single"/>
              </w:rPr>
            </w:pPr>
            <w:r w:rsidRPr="00966ACF">
              <w:rPr>
                <w:b/>
                <w:i/>
                <w:u w:val="single"/>
              </w:rPr>
              <w:t>6 Nov 2015</w:t>
            </w:r>
          </w:p>
          <w:p w:rsidR="005E05C8" w:rsidRDefault="005E05C8" w:rsidP="005E05C8">
            <w:pPr>
              <w:jc w:val="both"/>
              <w:rPr>
                <w:i/>
              </w:rPr>
            </w:pPr>
            <w:r w:rsidRPr="00966ACF">
              <w:rPr>
                <w:i/>
              </w:rPr>
              <w:t>Chavonda Mills to contact Daniel McDonald (Staff Council Chair) to share the relevant university senate bylaws to inform the selection of selected staff senators to serve on the 2016-2017 University Senate.</w:t>
            </w:r>
          </w:p>
          <w:p w:rsidR="00966ACF" w:rsidRDefault="00966ACF" w:rsidP="005E05C8">
            <w:pPr>
              <w:jc w:val="both"/>
              <w:rPr>
                <w:i/>
              </w:rPr>
            </w:pPr>
          </w:p>
          <w:p w:rsidR="00966ACF" w:rsidRPr="005117EA" w:rsidRDefault="00966ACF" w:rsidP="005E05C8">
            <w:pPr>
              <w:jc w:val="both"/>
              <w:rPr>
                <w:b/>
                <w:i/>
                <w:u w:val="single"/>
              </w:rPr>
            </w:pPr>
            <w:r w:rsidRPr="005117EA">
              <w:rPr>
                <w:b/>
                <w:i/>
                <w:u w:val="single"/>
              </w:rPr>
              <w:t>4 Dec 201</w:t>
            </w:r>
            <w:r w:rsidR="005117EA">
              <w:rPr>
                <w:b/>
                <w:i/>
                <w:u w:val="single"/>
              </w:rPr>
              <w:t>5</w:t>
            </w:r>
          </w:p>
          <w:p w:rsidR="00966ACF" w:rsidRPr="005117EA" w:rsidRDefault="00966ACF" w:rsidP="001750B2">
            <w:pPr>
              <w:pStyle w:val="ListParagraph"/>
              <w:numPr>
                <w:ilvl w:val="0"/>
                <w:numId w:val="27"/>
              </w:numPr>
              <w:ind w:left="345"/>
              <w:jc w:val="both"/>
              <w:rPr>
                <w:i/>
              </w:rPr>
            </w:pPr>
            <w:r w:rsidRPr="005117EA">
              <w:rPr>
                <w:i/>
              </w:rPr>
              <w:t>Chavonda Mills did contact Daniel McDonald (Staff Council Chair) to share the relevant university senate bylaws to inform the selection of selected staff senators to serve on the 2016-2017 University Senate.</w:t>
            </w:r>
          </w:p>
          <w:p w:rsidR="001750B2" w:rsidRPr="005117EA" w:rsidRDefault="001750B2" w:rsidP="001750B2">
            <w:pPr>
              <w:pStyle w:val="ListParagraph"/>
              <w:numPr>
                <w:ilvl w:val="0"/>
                <w:numId w:val="27"/>
              </w:numPr>
              <w:ind w:left="345"/>
              <w:jc w:val="both"/>
              <w:rPr>
                <w:i/>
              </w:rPr>
            </w:pPr>
            <w:r w:rsidRPr="005117EA">
              <w:rPr>
                <w:i/>
              </w:rPr>
              <w:t xml:space="preserve">John. R. Swinton did ensure that selected staff senator selection </w:t>
            </w:r>
            <w:r w:rsidRPr="005117EA">
              <w:rPr>
                <w:i/>
              </w:rPr>
              <w:lastRenderedPageBreak/>
              <w:t>information from the university senate bylaws is shared with the Staff Council Leadership.</w:t>
            </w:r>
          </w:p>
          <w:p w:rsidR="001750B2" w:rsidRPr="005E05C8" w:rsidRDefault="001750B2" w:rsidP="00966ACF">
            <w:pPr>
              <w:jc w:val="both"/>
            </w:pPr>
          </w:p>
        </w:tc>
      </w:tr>
      <w:tr w:rsidR="001E5766" w:rsidRPr="008B1877" w:rsidTr="00DB2C34">
        <w:trPr>
          <w:trHeight w:val="530"/>
        </w:trPr>
        <w:tc>
          <w:tcPr>
            <w:tcW w:w="3037" w:type="dxa"/>
            <w:tcBorders>
              <w:left w:val="double" w:sz="4" w:space="0" w:color="auto"/>
            </w:tcBorders>
          </w:tcPr>
          <w:p w:rsidR="001E5766" w:rsidRDefault="001E5766" w:rsidP="001E5766">
            <w:pPr>
              <w:rPr>
                <w:b/>
                <w:bCs/>
              </w:rPr>
            </w:pPr>
            <w:r>
              <w:rPr>
                <w:b/>
                <w:bCs/>
              </w:rPr>
              <w:lastRenderedPageBreak/>
              <w:t>Policy/Procedure on Applying for and Garnering Academic Department Status (or other relevant status changes)</w:t>
            </w:r>
          </w:p>
          <w:p w:rsidR="001E5766" w:rsidRDefault="001E5766" w:rsidP="001E5766">
            <w:pPr>
              <w:rPr>
                <w:b/>
                <w:bCs/>
              </w:rPr>
            </w:pPr>
          </w:p>
          <w:p w:rsidR="001E5766" w:rsidRDefault="001E5766" w:rsidP="001E5766">
            <w:pPr>
              <w:rPr>
                <w:b/>
                <w:bCs/>
              </w:rPr>
            </w:pPr>
            <w:r>
              <w:rPr>
                <w:b/>
                <w:bCs/>
              </w:rPr>
              <w:t>John R. Swinton</w:t>
            </w:r>
          </w:p>
          <w:p w:rsidR="001E5766" w:rsidRDefault="001E5766" w:rsidP="001E5766">
            <w:pPr>
              <w:rPr>
                <w:b/>
                <w:bCs/>
              </w:rPr>
            </w:pPr>
          </w:p>
        </w:tc>
        <w:tc>
          <w:tcPr>
            <w:tcW w:w="4703" w:type="dxa"/>
          </w:tcPr>
          <w:p w:rsidR="001E5766" w:rsidRPr="0059638A" w:rsidRDefault="001E5766" w:rsidP="001E5766">
            <w:pPr>
              <w:spacing w:line="276" w:lineRule="auto"/>
              <w:jc w:val="both"/>
              <w:rPr>
                <w:b/>
                <w:i/>
                <w:u w:val="single"/>
              </w:rPr>
            </w:pPr>
            <w:r w:rsidRPr="0059638A">
              <w:rPr>
                <w:b/>
                <w:i/>
                <w:u w:val="single"/>
              </w:rPr>
              <w:t>4 Sep 2015</w:t>
            </w:r>
            <w:r>
              <w:rPr>
                <w:b/>
                <w:i/>
                <w:u w:val="single"/>
              </w:rPr>
              <w:t xml:space="preserve"> (Creation of New Department)</w:t>
            </w:r>
          </w:p>
          <w:p w:rsidR="001E5766" w:rsidRPr="0059638A" w:rsidRDefault="001E5766" w:rsidP="001E5766">
            <w:pPr>
              <w:spacing w:line="276" w:lineRule="auto"/>
              <w:jc w:val="both"/>
              <w:rPr>
                <w:i/>
              </w:rPr>
            </w:pPr>
            <w:r w:rsidRPr="0059638A">
              <w:rPr>
                <w:i/>
              </w:rPr>
              <w:t>One of the supporting documents articulated support from College of Arts and Sciences Dean Ken Procter of a proposal from Program Coordinator Sunita Manian of a proposed designation change of the Philosophy and Liberal Studies program to the Department of Philosophy and Liberal Studies. This program already has an administrative assistant and it is proposed that the coordinator title become department chair. This was shared as an information item.</w:t>
            </w:r>
          </w:p>
          <w:p w:rsidR="001E5766" w:rsidRDefault="001E5766" w:rsidP="001E5766">
            <w:pPr>
              <w:spacing w:line="276" w:lineRule="auto"/>
              <w:jc w:val="both"/>
              <w:rPr>
                <w:i/>
              </w:rPr>
            </w:pPr>
            <w:r w:rsidRPr="0059638A">
              <w:rPr>
                <w:i/>
              </w:rPr>
              <w:t xml:space="preserve">There was a philosophical discussion on the lack of an existing policy/procedure for a group requesting or garnering status as an academic department. In some cases, the cost of department status may require allocation of resources (such as funding for a department chair position and/or an administrative assistant position and/or an operating budget, etc.). That was not the case in the current proposal. While there was a concern of the lack of a policy/procedure for requesting or garnering academic department status, there was no formal recommendation regarding the establishment of such a policy/procedure. It </w:t>
            </w:r>
            <w:r w:rsidRPr="0059638A">
              <w:rPr>
                <w:i/>
              </w:rPr>
              <w:lastRenderedPageBreak/>
              <w:t>was noted that there is an existing task force authorized by President Dorman working on taxonomy and nomenclature and bringing consistency to the naming of units on campus such as division, department, etc. and noting that this task force may not be considering policy/procedure for the establishment of such units.</w:t>
            </w:r>
          </w:p>
          <w:p w:rsidR="007975C5" w:rsidRDefault="007975C5" w:rsidP="001E5766">
            <w:pPr>
              <w:spacing w:line="276" w:lineRule="auto"/>
              <w:jc w:val="both"/>
              <w:rPr>
                <w:b/>
                <w:i/>
                <w:u w:val="single"/>
              </w:rPr>
            </w:pPr>
          </w:p>
          <w:p w:rsidR="001E5766" w:rsidRPr="000307D8" w:rsidRDefault="001E5766" w:rsidP="001E5766">
            <w:pPr>
              <w:spacing w:line="276" w:lineRule="auto"/>
              <w:jc w:val="both"/>
              <w:rPr>
                <w:b/>
                <w:i/>
                <w:u w:val="single"/>
              </w:rPr>
            </w:pPr>
            <w:r w:rsidRPr="000307D8">
              <w:rPr>
                <w:b/>
                <w:i/>
                <w:u w:val="single"/>
              </w:rPr>
              <w:t>2 Oct 2015</w:t>
            </w:r>
          </w:p>
          <w:p w:rsidR="001E5766" w:rsidRDefault="001E5766" w:rsidP="0059085E">
            <w:pPr>
              <w:spacing w:line="276" w:lineRule="auto"/>
              <w:jc w:val="both"/>
              <w:rPr>
                <w:i/>
              </w:rPr>
            </w:pPr>
            <w:r w:rsidRPr="000307D8">
              <w:rPr>
                <w:i/>
              </w:rPr>
              <w:t>A proposal to steer the development of a policy/procedure on applying for and garnering academic department status which was discussed (see above) at the previous meeting to the appropriate standing committee was made. Provost Brown indicated that Interim Associate Provost Costas Spirou is pulling together into a document the current practice on this matter and related matters. There was general agreement to postpone the steering of this matter until such time as it can be informed by th</w:t>
            </w:r>
            <w:r w:rsidR="00653539" w:rsidRPr="000307D8">
              <w:rPr>
                <w:i/>
              </w:rPr>
              <w:t>e aforemen</w:t>
            </w:r>
            <w:r w:rsidR="0059085E" w:rsidRPr="000307D8">
              <w:rPr>
                <w:i/>
              </w:rPr>
              <w:t>tioned</w:t>
            </w:r>
            <w:r w:rsidRPr="000307D8">
              <w:rPr>
                <w:i/>
              </w:rPr>
              <w:t xml:space="preserve"> document that is in preparation.</w:t>
            </w:r>
          </w:p>
          <w:p w:rsidR="000307D8" w:rsidRDefault="000307D8" w:rsidP="0059085E">
            <w:pPr>
              <w:spacing w:line="276" w:lineRule="auto"/>
              <w:jc w:val="both"/>
              <w:rPr>
                <w:i/>
              </w:rPr>
            </w:pPr>
          </w:p>
          <w:p w:rsidR="000307D8" w:rsidRPr="00C35C1A" w:rsidRDefault="000307D8" w:rsidP="0059085E">
            <w:pPr>
              <w:spacing w:line="276" w:lineRule="auto"/>
              <w:jc w:val="both"/>
              <w:rPr>
                <w:b/>
                <w:i/>
                <w:u w:val="single"/>
              </w:rPr>
            </w:pPr>
            <w:r w:rsidRPr="00C35C1A">
              <w:rPr>
                <w:b/>
                <w:i/>
                <w:u w:val="single"/>
              </w:rPr>
              <w:t>6 Nov 2015</w:t>
            </w:r>
          </w:p>
          <w:p w:rsidR="000307D8" w:rsidRPr="00C35C1A" w:rsidRDefault="005A22E8" w:rsidP="00B863E5">
            <w:pPr>
              <w:pStyle w:val="ListParagraph"/>
              <w:numPr>
                <w:ilvl w:val="0"/>
                <w:numId w:val="20"/>
              </w:numPr>
              <w:spacing w:line="276" w:lineRule="auto"/>
              <w:ind w:left="342"/>
              <w:jc w:val="both"/>
              <w:rPr>
                <w:i/>
              </w:rPr>
            </w:pPr>
            <w:r w:rsidRPr="00C35C1A">
              <w:rPr>
                <w:b/>
                <w:i/>
                <w:u w:val="single"/>
              </w:rPr>
              <w:t>Prior to the Meeting</w:t>
            </w:r>
            <w:r w:rsidRPr="00C35C1A">
              <w:rPr>
                <w:i/>
              </w:rPr>
              <w:t xml:space="preserve"> </w:t>
            </w:r>
            <w:r w:rsidR="007975C5" w:rsidRPr="00C35C1A">
              <w:rPr>
                <w:i/>
              </w:rPr>
              <w:t>Interim Associate Provost Costas Spirou had supplied</w:t>
            </w:r>
            <w:r w:rsidR="00B863E5" w:rsidRPr="00C35C1A">
              <w:rPr>
                <w:i/>
              </w:rPr>
              <w:t xml:space="preserve"> </w:t>
            </w:r>
            <w:r w:rsidR="007975C5" w:rsidRPr="00C35C1A">
              <w:rPr>
                <w:i/>
              </w:rPr>
              <w:t>a document that provided a starting point f</w:t>
            </w:r>
            <w:r w:rsidR="00B863E5" w:rsidRPr="00C35C1A">
              <w:rPr>
                <w:i/>
              </w:rPr>
              <w:t xml:space="preserve">or discussion on a procedure </w:t>
            </w:r>
            <w:r w:rsidR="007975C5" w:rsidRPr="00C35C1A">
              <w:rPr>
                <w:i/>
              </w:rPr>
              <w:t xml:space="preserve">to request and garner </w:t>
            </w:r>
            <w:r w:rsidR="00B863E5" w:rsidRPr="00C35C1A">
              <w:rPr>
                <w:i/>
              </w:rPr>
              <w:t>academic department status or rename an academic department</w:t>
            </w:r>
            <w:r w:rsidR="007975C5" w:rsidRPr="00C35C1A">
              <w:rPr>
                <w:i/>
              </w:rPr>
              <w:t xml:space="preserve">. </w:t>
            </w:r>
            <w:r w:rsidR="00B863E5" w:rsidRPr="00C35C1A">
              <w:rPr>
                <w:i/>
              </w:rPr>
              <w:t xml:space="preserve">This document had been circulated by John R. Swinton with the tentative agenda of the </w:t>
            </w:r>
            <w:r w:rsidR="00B863E5" w:rsidRPr="00C35C1A">
              <w:rPr>
                <w:i/>
              </w:rPr>
              <w:lastRenderedPageBreak/>
              <w:t>meeting. This document is attached as a supporting document to these minutes.</w:t>
            </w:r>
          </w:p>
          <w:p w:rsidR="00B863E5" w:rsidRPr="00C35C1A" w:rsidRDefault="005A22E8" w:rsidP="00B863E5">
            <w:pPr>
              <w:pStyle w:val="ListParagraph"/>
              <w:numPr>
                <w:ilvl w:val="0"/>
                <w:numId w:val="20"/>
              </w:numPr>
              <w:spacing w:line="276" w:lineRule="auto"/>
              <w:ind w:left="342"/>
              <w:jc w:val="both"/>
              <w:rPr>
                <w:i/>
              </w:rPr>
            </w:pPr>
            <w:r w:rsidRPr="00C35C1A">
              <w:rPr>
                <w:b/>
                <w:i/>
                <w:u w:val="single"/>
              </w:rPr>
              <w:t>Context</w:t>
            </w:r>
            <w:r w:rsidRPr="00C35C1A">
              <w:rPr>
                <w:i/>
              </w:rPr>
              <w:t xml:space="preserve"> </w:t>
            </w:r>
            <w:r w:rsidR="00B863E5" w:rsidRPr="00C35C1A">
              <w:rPr>
                <w:i/>
              </w:rPr>
              <w:t>Interim Associate Provost Costas Spirou provided the following contextual information.</w:t>
            </w:r>
          </w:p>
          <w:p w:rsidR="00B863E5" w:rsidRPr="00C35C1A" w:rsidRDefault="00B863E5" w:rsidP="00B863E5">
            <w:pPr>
              <w:pStyle w:val="ListParagraph"/>
              <w:numPr>
                <w:ilvl w:val="1"/>
                <w:numId w:val="20"/>
              </w:numPr>
              <w:spacing w:line="276" w:lineRule="auto"/>
              <w:ind w:left="792"/>
              <w:jc w:val="both"/>
              <w:rPr>
                <w:i/>
              </w:rPr>
            </w:pPr>
            <w:r w:rsidRPr="00C35C1A">
              <w:rPr>
                <w:i/>
              </w:rPr>
              <w:t>This initiative was triggered by the recent information item received by ECUS that PALS (Philosophy and Liberal Studies) garnered academic department status in the College of Arts and Sciences.</w:t>
            </w:r>
          </w:p>
          <w:p w:rsidR="00B863E5" w:rsidRPr="00C35C1A" w:rsidRDefault="00B863E5" w:rsidP="00EF6F11">
            <w:pPr>
              <w:pStyle w:val="ListParagraph"/>
              <w:numPr>
                <w:ilvl w:val="1"/>
                <w:numId w:val="20"/>
              </w:numPr>
              <w:spacing w:line="276" w:lineRule="auto"/>
              <w:ind w:left="792"/>
              <w:jc w:val="both"/>
              <w:rPr>
                <w:i/>
              </w:rPr>
            </w:pPr>
            <w:r w:rsidRPr="00C35C1A">
              <w:rPr>
                <w:i/>
              </w:rPr>
              <w:t xml:space="preserve">The main points of the draft were highlighted to note that (1) it was a procedure for renaming a department or </w:t>
            </w:r>
            <w:r w:rsidR="00273825" w:rsidRPr="00C35C1A">
              <w:rPr>
                <w:i/>
              </w:rPr>
              <w:t>requesting</w:t>
            </w:r>
            <w:r w:rsidRPr="00C35C1A">
              <w:rPr>
                <w:i/>
              </w:rPr>
              <w:t xml:space="preserve"> academic department status (2) initially a conversation</w:t>
            </w:r>
            <w:r w:rsidR="00EF6F11" w:rsidRPr="00C35C1A">
              <w:rPr>
                <w:i/>
              </w:rPr>
              <w:t xml:space="preserve"> among the department, dean and provost</w:t>
            </w:r>
            <w:r w:rsidRPr="00C35C1A">
              <w:rPr>
                <w:i/>
              </w:rPr>
              <w:t xml:space="preserve"> </w:t>
            </w:r>
            <w:r w:rsidR="00EF6F11" w:rsidRPr="00C35C1A">
              <w:rPr>
                <w:i/>
              </w:rPr>
              <w:t xml:space="preserve">on viability and rationale of the proposed revision (name change or request for academic department status) would take place (see Steps I and II in the supporting document) </w:t>
            </w:r>
            <w:r w:rsidRPr="00C35C1A">
              <w:rPr>
                <w:i/>
              </w:rPr>
              <w:t>(</w:t>
            </w:r>
            <w:r w:rsidR="00EF6F11" w:rsidRPr="00C35C1A">
              <w:rPr>
                <w:i/>
              </w:rPr>
              <w:t>3</w:t>
            </w:r>
            <w:r w:rsidRPr="00C35C1A">
              <w:rPr>
                <w:i/>
              </w:rPr>
              <w:t xml:space="preserve">) there was guidance on </w:t>
            </w:r>
            <w:r w:rsidR="00227DD5" w:rsidRPr="00C35C1A">
              <w:rPr>
                <w:i/>
              </w:rPr>
              <w:t xml:space="preserve">the content of </w:t>
            </w:r>
            <w:r w:rsidRPr="00C35C1A">
              <w:rPr>
                <w:i/>
              </w:rPr>
              <w:t>a proposal (see Step III in the supporting doc</w:t>
            </w:r>
            <w:r w:rsidR="00EF6F11" w:rsidRPr="00C35C1A">
              <w:rPr>
                <w:i/>
              </w:rPr>
              <w:t>ument</w:t>
            </w:r>
            <w:r w:rsidRPr="00C35C1A">
              <w:rPr>
                <w:i/>
              </w:rPr>
              <w:t xml:space="preserve">) </w:t>
            </w:r>
            <w:r w:rsidR="00EF6F11" w:rsidRPr="00C35C1A">
              <w:rPr>
                <w:i/>
              </w:rPr>
              <w:t xml:space="preserve">(4) the proposal should be considered by a committee of the university senate and APC, CAPC or FAPC is proposed yet perhaps (after a conversation with Craig Turner prior to this meeting) it would be more appropriate to route the proposal to this group (ECUS) and have ECUS steer the proposal to the relevant </w:t>
            </w:r>
            <w:r w:rsidR="00EF6F11" w:rsidRPr="00C35C1A">
              <w:rPr>
                <w:i/>
              </w:rPr>
              <w:lastRenderedPageBreak/>
              <w:t>university senate committee (see Step IV in the supporting document) (5) the remaining steps involve review by the Provost and a decision made by the University President (see Step</w:t>
            </w:r>
            <w:r w:rsidR="0018482C" w:rsidRPr="00C35C1A">
              <w:rPr>
                <w:i/>
              </w:rPr>
              <w:t>s</w:t>
            </w:r>
            <w:r w:rsidR="00EF6F11" w:rsidRPr="00C35C1A">
              <w:rPr>
                <w:i/>
              </w:rPr>
              <w:t xml:space="preserve"> V and following in the supporting document) (6) the goal was to inject transparency into the process and to provide a means by which an individual or individuals that are considering making such requests (to r</w:t>
            </w:r>
            <w:r w:rsidR="005A22E8" w:rsidRPr="00C35C1A">
              <w:rPr>
                <w:i/>
              </w:rPr>
              <w:t>ename an academic department or request academic department status) can be educated on how to do so. In short, the document is designed to guide and assist proposers.</w:t>
            </w:r>
          </w:p>
          <w:p w:rsidR="005A22E8" w:rsidRPr="00C35C1A" w:rsidRDefault="005A22E8" w:rsidP="005A22E8">
            <w:pPr>
              <w:pStyle w:val="ListParagraph"/>
              <w:numPr>
                <w:ilvl w:val="0"/>
                <w:numId w:val="20"/>
              </w:numPr>
              <w:spacing w:line="276" w:lineRule="auto"/>
              <w:ind w:left="342"/>
              <w:jc w:val="both"/>
              <w:rPr>
                <w:i/>
              </w:rPr>
            </w:pPr>
            <w:r w:rsidRPr="00C35C1A">
              <w:rPr>
                <w:b/>
                <w:i/>
                <w:u w:val="single"/>
              </w:rPr>
              <w:t>Discussion</w:t>
            </w:r>
            <w:r w:rsidRPr="00C35C1A">
              <w:rPr>
                <w:i/>
              </w:rPr>
              <w:t xml:space="preserve"> The following were the points of conversation.</w:t>
            </w:r>
          </w:p>
          <w:p w:rsidR="0018482C" w:rsidRPr="00C35C1A" w:rsidRDefault="0018482C" w:rsidP="005A22E8">
            <w:pPr>
              <w:pStyle w:val="ListParagraph"/>
              <w:numPr>
                <w:ilvl w:val="1"/>
                <w:numId w:val="20"/>
              </w:numPr>
              <w:spacing w:line="276" w:lineRule="auto"/>
              <w:ind w:left="792"/>
              <w:jc w:val="both"/>
              <w:rPr>
                <w:i/>
              </w:rPr>
            </w:pPr>
            <w:r w:rsidRPr="00C35C1A">
              <w:rPr>
                <w:i/>
              </w:rPr>
              <w:t>Item (4) in the contextual information above (replacing APC or FAPC or CAPC with ECUS in Step IV) was agreeable to those present.</w:t>
            </w:r>
          </w:p>
          <w:p w:rsidR="00F52558" w:rsidRDefault="005A22E8" w:rsidP="005A22E8">
            <w:pPr>
              <w:pStyle w:val="ListParagraph"/>
              <w:numPr>
                <w:ilvl w:val="1"/>
                <w:numId w:val="20"/>
              </w:numPr>
              <w:spacing w:line="276" w:lineRule="auto"/>
              <w:ind w:left="792"/>
              <w:jc w:val="both"/>
              <w:rPr>
                <w:i/>
              </w:rPr>
            </w:pPr>
            <w:r w:rsidRPr="00C35C1A">
              <w:rPr>
                <w:i/>
              </w:rPr>
              <w:t xml:space="preserve">A question from the floor was “Where is the </w:t>
            </w:r>
            <w:r w:rsidR="0018482C" w:rsidRPr="00C35C1A">
              <w:rPr>
                <w:i/>
              </w:rPr>
              <w:t xml:space="preserve">consideration of </w:t>
            </w:r>
            <w:r w:rsidRPr="00C35C1A">
              <w:rPr>
                <w:i/>
              </w:rPr>
              <w:t xml:space="preserve">anticipated students enrolled?” and it was noted that this aspect fit within at least one of </w:t>
            </w:r>
            <w:r w:rsidR="007B53D2" w:rsidRPr="00C35C1A">
              <w:rPr>
                <w:b/>
                <w:i/>
              </w:rPr>
              <w:t>Cost</w:t>
            </w:r>
            <w:r w:rsidRPr="00C35C1A">
              <w:rPr>
                <w:i/>
              </w:rPr>
              <w:t xml:space="preserve"> or </w:t>
            </w:r>
            <w:r w:rsidR="007B53D2" w:rsidRPr="00C35C1A">
              <w:rPr>
                <w:b/>
                <w:i/>
              </w:rPr>
              <w:t>Student Service</w:t>
            </w:r>
            <w:r w:rsidRPr="00C35C1A">
              <w:rPr>
                <w:i/>
              </w:rPr>
              <w:t xml:space="preserve"> in Step III.</w:t>
            </w:r>
          </w:p>
          <w:p w:rsidR="007B53D2" w:rsidRPr="00C35C1A" w:rsidRDefault="007B53D2" w:rsidP="005A22E8">
            <w:pPr>
              <w:pStyle w:val="ListParagraph"/>
              <w:numPr>
                <w:ilvl w:val="1"/>
                <w:numId w:val="20"/>
              </w:numPr>
              <w:spacing w:line="276" w:lineRule="auto"/>
              <w:ind w:left="792"/>
              <w:jc w:val="both"/>
              <w:rPr>
                <w:i/>
              </w:rPr>
            </w:pPr>
            <w:r w:rsidRPr="00C35C1A">
              <w:rPr>
                <w:i/>
              </w:rPr>
              <w:t>A suggestion to place this in the policy template format of the university senate was offered. It was noted that the current document contained only procedure and not policy. The response was that there should be a</w:t>
            </w:r>
            <w:r w:rsidR="00264145" w:rsidRPr="00C35C1A">
              <w:rPr>
                <w:i/>
              </w:rPr>
              <w:t>n</w:t>
            </w:r>
            <w:r w:rsidRPr="00C35C1A">
              <w:rPr>
                <w:i/>
              </w:rPr>
              <w:t xml:space="preserve"> </w:t>
            </w:r>
            <w:r w:rsidR="004975CE" w:rsidRPr="00C35C1A">
              <w:rPr>
                <w:i/>
              </w:rPr>
              <w:lastRenderedPageBreak/>
              <w:t xml:space="preserve">overarching </w:t>
            </w:r>
            <w:r w:rsidRPr="00C35C1A">
              <w:rPr>
                <w:i/>
              </w:rPr>
              <w:t xml:space="preserve">policy that might be simply to follow the proposed procedure under discussion. </w:t>
            </w:r>
            <w:r w:rsidR="0038752B" w:rsidRPr="00C35C1A">
              <w:rPr>
                <w:i/>
              </w:rPr>
              <w:t>Susan Steele volunteered to assist in the drafting of the policy</w:t>
            </w:r>
            <w:r w:rsidR="0018482C" w:rsidRPr="00C35C1A">
              <w:rPr>
                <w:i/>
              </w:rPr>
              <w:t xml:space="preserve"> and formatting in compliance with the policy template.</w:t>
            </w:r>
          </w:p>
          <w:p w:rsidR="004975CE" w:rsidRPr="00C35C1A" w:rsidRDefault="0018482C" w:rsidP="005A22E8">
            <w:pPr>
              <w:pStyle w:val="ListParagraph"/>
              <w:numPr>
                <w:ilvl w:val="1"/>
                <w:numId w:val="20"/>
              </w:numPr>
              <w:spacing w:line="276" w:lineRule="auto"/>
              <w:ind w:left="792"/>
              <w:jc w:val="both"/>
              <w:rPr>
                <w:i/>
              </w:rPr>
            </w:pPr>
            <w:r w:rsidRPr="00C35C1A">
              <w:rPr>
                <w:i/>
              </w:rPr>
              <w:t xml:space="preserve">The </w:t>
            </w:r>
            <w:r w:rsidR="004975CE" w:rsidRPr="00C35C1A">
              <w:rPr>
                <w:i/>
              </w:rPr>
              <w:t xml:space="preserve">renaming of an academic department is </w:t>
            </w:r>
            <w:r w:rsidRPr="00C35C1A">
              <w:rPr>
                <w:i/>
              </w:rPr>
              <w:t xml:space="preserve">sometimes </w:t>
            </w:r>
            <w:r w:rsidR="004975CE" w:rsidRPr="00C35C1A">
              <w:rPr>
                <w:i/>
              </w:rPr>
              <w:t>guided by accreditation bodies or nomenclature chan</w:t>
            </w:r>
            <w:r w:rsidRPr="00C35C1A">
              <w:rPr>
                <w:i/>
              </w:rPr>
              <w:t>ges within a discipline and</w:t>
            </w:r>
            <w:r w:rsidR="004975CE" w:rsidRPr="00C35C1A">
              <w:rPr>
                <w:i/>
              </w:rPr>
              <w:t xml:space="preserve"> in this case a streamlined proposal might be appropriate (not requiring all the information requested in Step III). </w:t>
            </w:r>
            <w:r w:rsidR="00264145" w:rsidRPr="00C35C1A">
              <w:rPr>
                <w:i/>
              </w:rPr>
              <w:t xml:space="preserve">While some of those present agreed with this perspective, there was no formal vote of the group on this nuance. Some noted that </w:t>
            </w:r>
            <w:r w:rsidR="004975CE" w:rsidRPr="00C35C1A">
              <w:rPr>
                <w:i/>
              </w:rPr>
              <w:t>the proposer could abbreviate the responses and focus on the rationale being to comply with accreditation or nomenclature change.</w:t>
            </w:r>
          </w:p>
          <w:p w:rsidR="004975CE" w:rsidRPr="00C35C1A" w:rsidRDefault="004975CE" w:rsidP="005A22E8">
            <w:pPr>
              <w:pStyle w:val="ListParagraph"/>
              <w:numPr>
                <w:ilvl w:val="1"/>
                <w:numId w:val="20"/>
              </w:numPr>
              <w:spacing w:line="276" w:lineRule="auto"/>
              <w:ind w:left="792"/>
              <w:jc w:val="both"/>
              <w:rPr>
                <w:i/>
              </w:rPr>
            </w:pPr>
            <w:r w:rsidRPr="00C35C1A">
              <w:rPr>
                <w:i/>
              </w:rPr>
              <w:t xml:space="preserve">A suggestion to </w:t>
            </w:r>
            <w:r w:rsidR="0018482C" w:rsidRPr="00C35C1A">
              <w:rPr>
                <w:i/>
              </w:rPr>
              <w:t>add</w:t>
            </w:r>
            <w:r w:rsidRPr="00C35C1A">
              <w:rPr>
                <w:i/>
              </w:rPr>
              <w:t xml:space="preserve"> a restructuring option (to the rename or establish a department options already present) to accommodate a split of a department into two or more departments</w:t>
            </w:r>
            <w:r w:rsidR="0018482C" w:rsidRPr="00C35C1A">
              <w:rPr>
                <w:i/>
              </w:rPr>
              <w:t xml:space="preserve"> was offered from the floor</w:t>
            </w:r>
            <w:r w:rsidRPr="00C35C1A">
              <w:rPr>
                <w:i/>
              </w:rPr>
              <w:t xml:space="preserve">. Most </w:t>
            </w:r>
            <w:r w:rsidR="0018482C" w:rsidRPr="00C35C1A">
              <w:rPr>
                <w:i/>
              </w:rPr>
              <w:t xml:space="preserve">of those </w:t>
            </w:r>
            <w:r w:rsidRPr="00C35C1A">
              <w:rPr>
                <w:i/>
              </w:rPr>
              <w:t>present agreed that this option was a reasonable addition.</w:t>
            </w:r>
          </w:p>
          <w:p w:rsidR="00F52558" w:rsidRDefault="0018482C" w:rsidP="005A22E8">
            <w:pPr>
              <w:pStyle w:val="ListParagraph"/>
              <w:numPr>
                <w:ilvl w:val="1"/>
                <w:numId w:val="20"/>
              </w:numPr>
              <w:spacing w:line="276" w:lineRule="auto"/>
              <w:ind w:left="792"/>
              <w:jc w:val="both"/>
              <w:rPr>
                <w:i/>
              </w:rPr>
            </w:pPr>
            <w:r w:rsidRPr="00C35C1A">
              <w:rPr>
                <w:i/>
              </w:rPr>
              <w:t>C</w:t>
            </w:r>
            <w:r w:rsidR="004975CE" w:rsidRPr="00C35C1A">
              <w:rPr>
                <w:i/>
              </w:rPr>
              <w:t>larification question</w:t>
            </w:r>
            <w:r w:rsidRPr="00C35C1A">
              <w:rPr>
                <w:i/>
              </w:rPr>
              <w:t>s</w:t>
            </w:r>
            <w:r w:rsidR="004975CE" w:rsidRPr="00C35C1A">
              <w:rPr>
                <w:i/>
              </w:rPr>
              <w:t xml:space="preserve"> w</w:t>
            </w:r>
            <w:r w:rsidRPr="00C35C1A">
              <w:rPr>
                <w:i/>
              </w:rPr>
              <w:t>ere</w:t>
            </w:r>
            <w:r w:rsidR="004975CE" w:rsidRPr="00C35C1A">
              <w:rPr>
                <w:i/>
              </w:rPr>
              <w:t xml:space="preserve"> posed to tease out the nature of the review of individuals</w:t>
            </w:r>
            <w:r w:rsidRPr="00C35C1A">
              <w:rPr>
                <w:i/>
              </w:rPr>
              <w:t xml:space="preserve"> and committees</w:t>
            </w:r>
            <w:r w:rsidR="004975CE" w:rsidRPr="00C35C1A">
              <w:rPr>
                <w:i/>
              </w:rPr>
              <w:t>.</w:t>
            </w:r>
          </w:p>
          <w:p w:rsidR="00F52558" w:rsidRDefault="0018482C" w:rsidP="006F3A06">
            <w:pPr>
              <w:pStyle w:val="ListParagraph"/>
              <w:numPr>
                <w:ilvl w:val="2"/>
                <w:numId w:val="20"/>
              </w:numPr>
              <w:spacing w:line="276" w:lineRule="auto"/>
              <w:ind w:left="1152"/>
              <w:jc w:val="both"/>
              <w:rPr>
                <w:i/>
              </w:rPr>
            </w:pPr>
            <w:r w:rsidRPr="00C35C1A">
              <w:rPr>
                <w:i/>
              </w:rPr>
              <w:lastRenderedPageBreak/>
              <w:t>Could</w:t>
            </w:r>
            <w:r w:rsidR="004975CE" w:rsidRPr="00C35C1A">
              <w:rPr>
                <w:i/>
              </w:rPr>
              <w:t xml:space="preserve"> a proposal continue through the process without </w:t>
            </w:r>
            <w:r w:rsidR="00593477" w:rsidRPr="00C35C1A">
              <w:rPr>
                <w:i/>
              </w:rPr>
              <w:t xml:space="preserve">garnering </w:t>
            </w:r>
            <w:r w:rsidR="004975CE" w:rsidRPr="00C35C1A">
              <w:rPr>
                <w:i/>
              </w:rPr>
              <w:t>approval</w:t>
            </w:r>
            <w:r w:rsidR="00593477" w:rsidRPr="00C35C1A">
              <w:rPr>
                <w:i/>
              </w:rPr>
              <w:t xml:space="preserve"> of the </w:t>
            </w:r>
            <w:r w:rsidRPr="00C35C1A">
              <w:rPr>
                <w:i/>
              </w:rPr>
              <w:t>d</w:t>
            </w:r>
            <w:r w:rsidR="00593477" w:rsidRPr="00C35C1A">
              <w:rPr>
                <w:i/>
              </w:rPr>
              <w:t>ean?</w:t>
            </w:r>
          </w:p>
          <w:p w:rsidR="006F3A06" w:rsidRPr="00C35C1A" w:rsidRDefault="006F3A06" w:rsidP="006F3A06">
            <w:pPr>
              <w:pStyle w:val="ListParagraph"/>
              <w:numPr>
                <w:ilvl w:val="2"/>
                <w:numId w:val="20"/>
              </w:numPr>
              <w:spacing w:line="276" w:lineRule="auto"/>
              <w:ind w:left="1152"/>
              <w:jc w:val="both"/>
              <w:rPr>
                <w:i/>
              </w:rPr>
            </w:pPr>
            <w:r w:rsidRPr="00C35C1A">
              <w:rPr>
                <w:i/>
              </w:rPr>
              <w:t xml:space="preserve">Was the </w:t>
            </w:r>
            <w:r w:rsidR="0018482C" w:rsidRPr="00C35C1A">
              <w:rPr>
                <w:i/>
              </w:rPr>
              <w:t>u</w:t>
            </w:r>
            <w:r w:rsidRPr="00C35C1A">
              <w:rPr>
                <w:i/>
              </w:rPr>
              <w:t xml:space="preserve">niversity </w:t>
            </w:r>
            <w:r w:rsidR="0018482C" w:rsidRPr="00C35C1A">
              <w:rPr>
                <w:i/>
              </w:rPr>
              <w:t>s</w:t>
            </w:r>
            <w:r w:rsidRPr="00C35C1A">
              <w:rPr>
                <w:i/>
              </w:rPr>
              <w:t xml:space="preserve">enate approving or recommending? That is, could the lack of support from the </w:t>
            </w:r>
            <w:r w:rsidR="004E4D0E" w:rsidRPr="00C35C1A">
              <w:rPr>
                <w:i/>
              </w:rPr>
              <w:t>u</w:t>
            </w:r>
            <w:r w:rsidRPr="00C35C1A">
              <w:rPr>
                <w:i/>
              </w:rPr>
              <w:t xml:space="preserve">niversity </w:t>
            </w:r>
            <w:r w:rsidR="004E4D0E" w:rsidRPr="00C35C1A">
              <w:rPr>
                <w:i/>
              </w:rPr>
              <w:t>s</w:t>
            </w:r>
            <w:r w:rsidRPr="00C35C1A">
              <w:rPr>
                <w:i/>
              </w:rPr>
              <w:t>enate prevent a proposal from reaching the University President?</w:t>
            </w:r>
          </w:p>
          <w:p w:rsidR="004975CE" w:rsidRPr="00C35C1A" w:rsidRDefault="00593477" w:rsidP="006F3A06">
            <w:pPr>
              <w:spacing w:line="276" w:lineRule="auto"/>
              <w:ind w:left="792"/>
              <w:jc w:val="both"/>
              <w:rPr>
                <w:i/>
              </w:rPr>
            </w:pPr>
            <w:r w:rsidRPr="00C35C1A">
              <w:rPr>
                <w:i/>
              </w:rPr>
              <w:t>One perspect</w:t>
            </w:r>
            <w:r w:rsidR="004975CE" w:rsidRPr="00C35C1A">
              <w:rPr>
                <w:i/>
              </w:rPr>
              <w:t xml:space="preserve">ive </w:t>
            </w:r>
            <w:r w:rsidRPr="00C35C1A">
              <w:rPr>
                <w:i/>
              </w:rPr>
              <w:t xml:space="preserve">was that the University President made the decision and that all lower level reviews were recommendations to inform this decision. </w:t>
            </w:r>
            <w:r w:rsidR="0018482C" w:rsidRPr="00C35C1A">
              <w:rPr>
                <w:i/>
              </w:rPr>
              <w:t>While some of those present agreed with this perspective, the</w:t>
            </w:r>
            <w:r w:rsidRPr="00C35C1A">
              <w:rPr>
                <w:i/>
              </w:rPr>
              <w:t xml:space="preserve">re was no </w:t>
            </w:r>
            <w:r w:rsidR="0018482C" w:rsidRPr="00C35C1A">
              <w:rPr>
                <w:i/>
              </w:rPr>
              <w:t>formal vote of</w:t>
            </w:r>
            <w:r w:rsidR="006F3A06" w:rsidRPr="00C35C1A">
              <w:rPr>
                <w:i/>
              </w:rPr>
              <w:t xml:space="preserve"> the group</w:t>
            </w:r>
            <w:r w:rsidRPr="00C35C1A">
              <w:rPr>
                <w:i/>
              </w:rPr>
              <w:t xml:space="preserve"> on this nuance.</w:t>
            </w:r>
          </w:p>
          <w:p w:rsidR="00593477" w:rsidRPr="00C35C1A" w:rsidRDefault="004972F7" w:rsidP="005A22E8">
            <w:pPr>
              <w:pStyle w:val="ListParagraph"/>
              <w:numPr>
                <w:ilvl w:val="1"/>
                <w:numId w:val="20"/>
              </w:numPr>
              <w:spacing w:line="276" w:lineRule="auto"/>
              <w:ind w:left="792"/>
              <w:jc w:val="both"/>
              <w:rPr>
                <w:i/>
              </w:rPr>
            </w:pPr>
            <w:r w:rsidRPr="00C35C1A">
              <w:rPr>
                <w:i/>
              </w:rPr>
              <w:t xml:space="preserve">A concern about reviewer reliability was offered indicating that as different deans may have different perspectives, the stringency of reviews may not be consistent – some being more stringent and some being less stringent. </w:t>
            </w:r>
            <w:r w:rsidR="00264145" w:rsidRPr="00C35C1A">
              <w:rPr>
                <w:i/>
              </w:rPr>
              <w:t>While some of those present agreed with this perspective, there was no formal vote of the group on this nuance.</w:t>
            </w:r>
          </w:p>
          <w:p w:rsidR="004972F7" w:rsidRPr="00C35C1A" w:rsidRDefault="006F3A06" w:rsidP="006F3A06">
            <w:pPr>
              <w:pStyle w:val="ListParagraph"/>
              <w:numPr>
                <w:ilvl w:val="1"/>
                <w:numId w:val="20"/>
              </w:numPr>
              <w:spacing w:line="276" w:lineRule="auto"/>
              <w:ind w:left="792"/>
              <w:jc w:val="both"/>
              <w:rPr>
                <w:i/>
              </w:rPr>
            </w:pPr>
            <w:r w:rsidRPr="00C35C1A">
              <w:rPr>
                <w:i/>
              </w:rPr>
              <w:t>The question of who could initiate a request was posed fro</w:t>
            </w:r>
            <w:r w:rsidR="00BB1DC4" w:rsidRPr="00C35C1A">
              <w:rPr>
                <w:i/>
              </w:rPr>
              <w:t xml:space="preserve">m the floor. The answer was </w:t>
            </w:r>
            <w:r w:rsidRPr="00C35C1A">
              <w:rPr>
                <w:i/>
              </w:rPr>
              <w:t>faculty. Perhaps this could be more explicitly stated in the proposal.</w:t>
            </w:r>
          </w:p>
          <w:p w:rsidR="006F3A06" w:rsidRPr="00C35C1A" w:rsidRDefault="006F3A06" w:rsidP="006F3A06">
            <w:pPr>
              <w:pStyle w:val="ListParagraph"/>
              <w:numPr>
                <w:ilvl w:val="1"/>
                <w:numId w:val="20"/>
              </w:numPr>
              <w:spacing w:line="276" w:lineRule="auto"/>
              <w:ind w:left="792"/>
              <w:jc w:val="both"/>
              <w:rPr>
                <w:i/>
              </w:rPr>
            </w:pPr>
            <w:r w:rsidRPr="00C35C1A">
              <w:rPr>
                <w:i/>
              </w:rPr>
              <w:lastRenderedPageBreak/>
              <w:t>Interim Provost Costas Spirou expressed his appreciation for the suggestions and rich discussion.</w:t>
            </w:r>
          </w:p>
          <w:p w:rsidR="006F3A06" w:rsidRPr="00C35C1A" w:rsidRDefault="006F3A06" w:rsidP="006F3A06">
            <w:pPr>
              <w:pStyle w:val="ListParagraph"/>
              <w:numPr>
                <w:ilvl w:val="0"/>
                <w:numId w:val="20"/>
              </w:numPr>
              <w:spacing w:line="276" w:lineRule="auto"/>
              <w:ind w:left="342"/>
              <w:jc w:val="both"/>
              <w:rPr>
                <w:i/>
                <w:u w:val="single"/>
              </w:rPr>
            </w:pPr>
            <w:r w:rsidRPr="00C35C1A">
              <w:rPr>
                <w:b/>
                <w:i/>
                <w:u w:val="single"/>
              </w:rPr>
              <w:t>Next Steps</w:t>
            </w:r>
            <w:r w:rsidRPr="00C35C1A">
              <w:rPr>
                <w:i/>
              </w:rPr>
              <w:t xml:space="preserve"> As the </w:t>
            </w:r>
            <w:r w:rsidR="003F50E2" w:rsidRPr="00C35C1A">
              <w:rPr>
                <w:i/>
              </w:rPr>
              <w:t xml:space="preserve">committee </w:t>
            </w:r>
            <w:r w:rsidRPr="00C35C1A">
              <w:rPr>
                <w:i/>
              </w:rPr>
              <w:t>delib</w:t>
            </w:r>
            <w:r w:rsidR="003F50E2" w:rsidRPr="00C35C1A">
              <w:rPr>
                <w:i/>
              </w:rPr>
              <w:t>eration concluded</w:t>
            </w:r>
            <w:r w:rsidRPr="00C35C1A">
              <w:rPr>
                <w:i/>
              </w:rPr>
              <w:t xml:space="preserve">, Presiding Officer John R. Swinton </w:t>
            </w:r>
            <w:r w:rsidR="003F50E2" w:rsidRPr="00C35C1A">
              <w:rPr>
                <w:i/>
              </w:rPr>
              <w:t>propos</w:t>
            </w:r>
            <w:r w:rsidRPr="00C35C1A">
              <w:rPr>
                <w:i/>
              </w:rPr>
              <w:t>ed the following next steps.</w:t>
            </w:r>
          </w:p>
          <w:p w:rsidR="006F3A06" w:rsidRPr="00C35C1A" w:rsidRDefault="006F3A06" w:rsidP="006F3A06">
            <w:pPr>
              <w:pStyle w:val="ListParagraph"/>
              <w:numPr>
                <w:ilvl w:val="1"/>
                <w:numId w:val="20"/>
              </w:numPr>
              <w:spacing w:line="276" w:lineRule="auto"/>
              <w:ind w:left="792"/>
              <w:jc w:val="both"/>
              <w:rPr>
                <w:i/>
                <w:u w:val="single"/>
              </w:rPr>
            </w:pPr>
            <w:r w:rsidRPr="00C35C1A">
              <w:rPr>
                <w:i/>
              </w:rPr>
              <w:t>All present were invited to share</w:t>
            </w:r>
            <w:r w:rsidR="004E4D0E" w:rsidRPr="00C35C1A">
              <w:rPr>
                <w:i/>
              </w:rPr>
              <w:t xml:space="preserve"> with Costas Spirou</w:t>
            </w:r>
            <w:r w:rsidRPr="00C35C1A">
              <w:rPr>
                <w:i/>
              </w:rPr>
              <w:t xml:space="preserve"> any other suggestions</w:t>
            </w:r>
            <w:r w:rsidR="00B30680" w:rsidRPr="00C35C1A">
              <w:rPr>
                <w:i/>
              </w:rPr>
              <w:t xml:space="preserve"> that may emerge if they continue to review</w:t>
            </w:r>
            <w:r w:rsidRPr="00C35C1A">
              <w:rPr>
                <w:i/>
              </w:rPr>
              <w:t xml:space="preserve"> the d</w:t>
            </w:r>
            <w:r w:rsidR="00B30680" w:rsidRPr="00C35C1A">
              <w:rPr>
                <w:i/>
              </w:rPr>
              <w:t>ocument.</w:t>
            </w:r>
          </w:p>
          <w:p w:rsidR="00B30680" w:rsidRPr="00C35C1A" w:rsidRDefault="00B30680" w:rsidP="006F3A06">
            <w:pPr>
              <w:pStyle w:val="ListParagraph"/>
              <w:numPr>
                <w:ilvl w:val="1"/>
                <w:numId w:val="20"/>
              </w:numPr>
              <w:spacing w:line="276" w:lineRule="auto"/>
              <w:ind w:left="792"/>
              <w:jc w:val="both"/>
              <w:rPr>
                <w:i/>
                <w:u w:val="single"/>
              </w:rPr>
            </w:pPr>
            <w:r w:rsidRPr="00C35C1A">
              <w:rPr>
                <w:i/>
              </w:rPr>
              <w:t>Assign a committee</w:t>
            </w:r>
            <w:r w:rsidR="003F50E2" w:rsidRPr="00C35C1A">
              <w:rPr>
                <w:i/>
              </w:rPr>
              <w:t xml:space="preserve"> to prepare parallel policy</w:t>
            </w:r>
            <w:r w:rsidRPr="00C35C1A">
              <w:rPr>
                <w:i/>
              </w:rPr>
              <w:t>. Susan Steele was the only volunteer for this committee.</w:t>
            </w:r>
          </w:p>
          <w:p w:rsidR="00B30680" w:rsidRPr="00C35C1A" w:rsidRDefault="003F50E2" w:rsidP="006F3A06">
            <w:pPr>
              <w:pStyle w:val="ListParagraph"/>
              <w:numPr>
                <w:ilvl w:val="1"/>
                <w:numId w:val="20"/>
              </w:numPr>
              <w:spacing w:line="276" w:lineRule="auto"/>
              <w:ind w:left="792"/>
              <w:jc w:val="both"/>
              <w:rPr>
                <w:i/>
                <w:u w:val="single"/>
              </w:rPr>
            </w:pPr>
            <w:r w:rsidRPr="00C35C1A">
              <w:rPr>
                <w:i/>
              </w:rPr>
              <w:t>Review the c</w:t>
            </w:r>
            <w:r w:rsidR="00B30680" w:rsidRPr="00C35C1A">
              <w:rPr>
                <w:i/>
              </w:rPr>
              <w:t>ombine</w:t>
            </w:r>
            <w:r w:rsidRPr="00C35C1A">
              <w:rPr>
                <w:i/>
              </w:rPr>
              <w:t>d</w:t>
            </w:r>
            <w:r w:rsidR="00B30680" w:rsidRPr="00C35C1A">
              <w:rPr>
                <w:i/>
              </w:rPr>
              <w:t xml:space="preserve"> </w:t>
            </w:r>
            <w:r w:rsidRPr="00C35C1A">
              <w:rPr>
                <w:i/>
              </w:rPr>
              <w:t>policy and procedure at the next ECUS meeting and route to a standing committee (APC, CAPC, FAPC, SAPC, RPIPC) for review.</w:t>
            </w:r>
          </w:p>
          <w:p w:rsidR="006F3A06" w:rsidRPr="00C35C1A" w:rsidRDefault="003F50E2" w:rsidP="004E4D0E">
            <w:pPr>
              <w:spacing w:line="276" w:lineRule="auto"/>
              <w:ind w:left="432"/>
              <w:jc w:val="both"/>
              <w:rPr>
                <w:i/>
              </w:rPr>
            </w:pPr>
            <w:r w:rsidRPr="00C35C1A">
              <w:rPr>
                <w:i/>
              </w:rPr>
              <w:t>These proposed steps met with no resistance from those present</w:t>
            </w:r>
            <w:r w:rsidR="00227DD5" w:rsidRPr="00C35C1A">
              <w:rPr>
                <w:i/>
              </w:rPr>
              <w:t>.</w:t>
            </w:r>
          </w:p>
          <w:p w:rsidR="00B079A5" w:rsidRPr="00CE13AD" w:rsidRDefault="00B079A5" w:rsidP="004E4D0E">
            <w:pPr>
              <w:spacing w:line="276" w:lineRule="auto"/>
              <w:ind w:left="432"/>
              <w:jc w:val="both"/>
              <w:rPr>
                <w:i/>
              </w:rPr>
            </w:pPr>
          </w:p>
          <w:p w:rsidR="00B079A5" w:rsidRPr="00CE13AD" w:rsidRDefault="00C35C1A" w:rsidP="00B079A5">
            <w:pPr>
              <w:spacing w:line="276" w:lineRule="auto"/>
              <w:jc w:val="both"/>
              <w:rPr>
                <w:b/>
                <w:i/>
                <w:u w:val="single"/>
              </w:rPr>
            </w:pPr>
            <w:r w:rsidRPr="00CE13AD">
              <w:rPr>
                <w:b/>
                <w:i/>
                <w:u w:val="single"/>
              </w:rPr>
              <w:t>4 Dec</w:t>
            </w:r>
            <w:r w:rsidR="00B079A5" w:rsidRPr="00CE13AD">
              <w:rPr>
                <w:b/>
                <w:i/>
                <w:u w:val="single"/>
              </w:rPr>
              <w:t xml:space="preserve"> 2015</w:t>
            </w:r>
          </w:p>
          <w:p w:rsidR="00B079A5" w:rsidRPr="00CE13AD" w:rsidRDefault="00C35C1A" w:rsidP="00C35C1A">
            <w:pPr>
              <w:pStyle w:val="ListParagraph"/>
              <w:numPr>
                <w:ilvl w:val="0"/>
                <w:numId w:val="22"/>
              </w:numPr>
              <w:spacing w:line="276" w:lineRule="auto"/>
              <w:ind w:left="342"/>
              <w:jc w:val="both"/>
              <w:rPr>
                <w:i/>
              </w:rPr>
            </w:pPr>
            <w:r w:rsidRPr="00CE13AD">
              <w:rPr>
                <w:b/>
                <w:i/>
                <w:u w:val="single"/>
              </w:rPr>
              <w:t>At</w:t>
            </w:r>
            <w:r w:rsidR="00B079A5" w:rsidRPr="00CE13AD">
              <w:rPr>
                <w:b/>
                <w:i/>
                <w:u w:val="single"/>
              </w:rPr>
              <w:t xml:space="preserve"> the Meeting</w:t>
            </w:r>
            <w:r w:rsidR="00B079A5" w:rsidRPr="00CE13AD">
              <w:rPr>
                <w:i/>
              </w:rPr>
              <w:t xml:space="preserve"> Interim Associate Provost Costas Spirou supplied</w:t>
            </w:r>
            <w:r w:rsidRPr="00CE13AD">
              <w:rPr>
                <w:i/>
              </w:rPr>
              <w:t>,</w:t>
            </w:r>
            <w:r w:rsidR="00B079A5" w:rsidRPr="00CE13AD">
              <w:rPr>
                <w:i/>
              </w:rPr>
              <w:t xml:space="preserve"> </w:t>
            </w:r>
            <w:r w:rsidRPr="00CE13AD">
              <w:rPr>
                <w:i/>
              </w:rPr>
              <w:t>to those present at the meeting, hard copies of the latest draft of</w:t>
            </w:r>
            <w:r w:rsidR="00B079A5" w:rsidRPr="00CE13AD">
              <w:rPr>
                <w:i/>
              </w:rPr>
              <w:t xml:space="preserve"> procedure</w:t>
            </w:r>
            <w:r w:rsidRPr="00CE13AD">
              <w:rPr>
                <w:i/>
              </w:rPr>
              <w:t>s</w:t>
            </w:r>
            <w:r w:rsidR="00B079A5" w:rsidRPr="00CE13AD">
              <w:rPr>
                <w:i/>
              </w:rPr>
              <w:t xml:space="preserve"> to </w:t>
            </w:r>
            <w:r w:rsidRPr="00CE13AD">
              <w:rPr>
                <w:i/>
              </w:rPr>
              <w:t>establish, restructure, or rename an</w:t>
            </w:r>
            <w:r w:rsidR="00B079A5" w:rsidRPr="00CE13AD">
              <w:rPr>
                <w:i/>
              </w:rPr>
              <w:t xml:space="preserve"> academic department</w:t>
            </w:r>
            <w:r w:rsidRPr="00CE13AD">
              <w:rPr>
                <w:i/>
              </w:rPr>
              <w:t>.</w:t>
            </w:r>
          </w:p>
          <w:p w:rsidR="00B079A5" w:rsidRPr="00CE13AD" w:rsidRDefault="00B079A5" w:rsidP="00C35C1A">
            <w:pPr>
              <w:pStyle w:val="ListParagraph"/>
              <w:numPr>
                <w:ilvl w:val="0"/>
                <w:numId w:val="22"/>
              </w:numPr>
              <w:spacing w:line="276" w:lineRule="auto"/>
              <w:ind w:left="342"/>
              <w:jc w:val="both"/>
              <w:rPr>
                <w:i/>
              </w:rPr>
            </w:pPr>
            <w:r w:rsidRPr="00CE13AD">
              <w:rPr>
                <w:b/>
                <w:i/>
                <w:u w:val="single"/>
              </w:rPr>
              <w:t>Context</w:t>
            </w:r>
            <w:r w:rsidRPr="00CE13AD">
              <w:rPr>
                <w:i/>
              </w:rPr>
              <w:t xml:space="preserve"> Interim Associate Provost Costas Spirou provided the following contextual information.</w:t>
            </w:r>
          </w:p>
          <w:p w:rsidR="00B079A5" w:rsidRPr="00CE13AD" w:rsidRDefault="00B079A5" w:rsidP="00C35C1A">
            <w:pPr>
              <w:pStyle w:val="ListParagraph"/>
              <w:numPr>
                <w:ilvl w:val="1"/>
                <w:numId w:val="22"/>
              </w:numPr>
              <w:spacing w:line="276" w:lineRule="auto"/>
              <w:ind w:left="792"/>
              <w:jc w:val="both"/>
              <w:rPr>
                <w:i/>
              </w:rPr>
            </w:pPr>
            <w:r w:rsidRPr="00CE13AD">
              <w:rPr>
                <w:i/>
              </w:rPr>
              <w:t xml:space="preserve">This initiative was triggered by the recent information item received by ECUS that PALS (Philosophy and </w:t>
            </w:r>
            <w:r w:rsidRPr="00CE13AD">
              <w:rPr>
                <w:i/>
              </w:rPr>
              <w:lastRenderedPageBreak/>
              <w:t>Liberal Studies) garnered academic department status in the College of Arts and Sciences.</w:t>
            </w:r>
          </w:p>
          <w:p w:rsidR="00F52558" w:rsidRPr="00CE13AD" w:rsidRDefault="006612FC" w:rsidP="00C35C1A">
            <w:pPr>
              <w:pStyle w:val="ListParagraph"/>
              <w:numPr>
                <w:ilvl w:val="1"/>
                <w:numId w:val="22"/>
              </w:numPr>
              <w:spacing w:line="276" w:lineRule="auto"/>
              <w:ind w:left="792"/>
              <w:jc w:val="both"/>
              <w:rPr>
                <w:i/>
              </w:rPr>
            </w:pPr>
            <w:r w:rsidRPr="00CE13AD">
              <w:rPr>
                <w:i/>
              </w:rPr>
              <w:t>As suggested by ECUS on 6 Nov 2015</w:t>
            </w:r>
          </w:p>
          <w:p w:rsidR="006612FC" w:rsidRPr="00CE13AD" w:rsidRDefault="00B079A5" w:rsidP="006612FC">
            <w:pPr>
              <w:pStyle w:val="ListParagraph"/>
              <w:numPr>
                <w:ilvl w:val="2"/>
                <w:numId w:val="22"/>
              </w:numPr>
              <w:spacing w:line="276" w:lineRule="auto"/>
              <w:ind w:left="1152"/>
              <w:jc w:val="both"/>
              <w:rPr>
                <w:i/>
              </w:rPr>
            </w:pPr>
            <w:r w:rsidRPr="00CE13AD">
              <w:rPr>
                <w:i/>
              </w:rPr>
              <w:t>The</w:t>
            </w:r>
            <w:r w:rsidR="00C35C1A" w:rsidRPr="00CE13AD">
              <w:rPr>
                <w:i/>
              </w:rPr>
              <w:t xml:space="preserve"> draf</w:t>
            </w:r>
            <w:r w:rsidR="00844026" w:rsidRPr="00CE13AD">
              <w:rPr>
                <w:i/>
              </w:rPr>
              <w:t xml:space="preserve">t </w:t>
            </w:r>
            <w:r w:rsidR="00A529AE" w:rsidRPr="00CE13AD">
              <w:rPr>
                <w:i/>
              </w:rPr>
              <w:t xml:space="preserve">now </w:t>
            </w:r>
            <w:r w:rsidR="00844026" w:rsidRPr="00CE13AD">
              <w:rPr>
                <w:i/>
              </w:rPr>
              <w:t>include</w:t>
            </w:r>
            <w:r w:rsidR="00A529AE" w:rsidRPr="00CE13AD">
              <w:rPr>
                <w:i/>
              </w:rPr>
              <w:t>s</w:t>
            </w:r>
            <w:r w:rsidR="00844026" w:rsidRPr="00CE13AD">
              <w:rPr>
                <w:i/>
              </w:rPr>
              <w:t xml:space="preserve"> </w:t>
            </w:r>
            <w:r w:rsidR="00674CD1" w:rsidRPr="00CE13AD">
              <w:rPr>
                <w:i/>
              </w:rPr>
              <w:t xml:space="preserve">the option to propose </w:t>
            </w:r>
            <w:r w:rsidR="00844026" w:rsidRPr="00CE13AD">
              <w:rPr>
                <w:i/>
              </w:rPr>
              <w:t>the restructuring of a department</w:t>
            </w:r>
            <w:r w:rsidR="00674CD1" w:rsidRPr="00CE13AD">
              <w:rPr>
                <w:i/>
              </w:rPr>
              <w:t xml:space="preserve"> in addition to establishing and renaming</w:t>
            </w:r>
            <w:r w:rsidR="00844026" w:rsidRPr="00CE13AD">
              <w:rPr>
                <w:i/>
              </w:rPr>
              <w:t>.</w:t>
            </w:r>
          </w:p>
          <w:p w:rsidR="00F52558" w:rsidRPr="00CE13AD" w:rsidRDefault="00227C85" w:rsidP="006612FC">
            <w:pPr>
              <w:pStyle w:val="ListParagraph"/>
              <w:numPr>
                <w:ilvl w:val="2"/>
                <w:numId w:val="22"/>
              </w:numPr>
              <w:spacing w:line="276" w:lineRule="auto"/>
              <w:ind w:left="1152"/>
              <w:jc w:val="both"/>
              <w:rPr>
                <w:i/>
              </w:rPr>
            </w:pPr>
            <w:r w:rsidRPr="00CE13AD">
              <w:rPr>
                <w:i/>
              </w:rPr>
              <w:t xml:space="preserve">The draft </w:t>
            </w:r>
            <w:r w:rsidR="00A529AE" w:rsidRPr="00CE13AD">
              <w:rPr>
                <w:i/>
              </w:rPr>
              <w:t xml:space="preserve">now </w:t>
            </w:r>
            <w:r w:rsidRPr="00CE13AD">
              <w:rPr>
                <w:i/>
              </w:rPr>
              <w:t>include</w:t>
            </w:r>
            <w:r w:rsidR="00A529AE" w:rsidRPr="00CE13AD">
              <w:rPr>
                <w:i/>
              </w:rPr>
              <w:t>s</w:t>
            </w:r>
            <w:r w:rsidRPr="00CE13AD">
              <w:rPr>
                <w:i/>
              </w:rPr>
              <w:t xml:space="preserve"> a streamlining of the </w:t>
            </w:r>
            <w:r w:rsidR="00674CD1" w:rsidRPr="00CE13AD">
              <w:rPr>
                <w:i/>
              </w:rPr>
              <w:t xml:space="preserve">documentation necessary to support a proposal to rename an academic unit. This streamlining </w:t>
            </w:r>
            <w:r w:rsidRPr="00CE13AD">
              <w:rPr>
                <w:i/>
              </w:rPr>
              <w:t>require</w:t>
            </w:r>
            <w:r w:rsidR="00DB0E0B" w:rsidRPr="00CE13AD">
              <w:rPr>
                <w:i/>
              </w:rPr>
              <w:t>s</w:t>
            </w:r>
            <w:r w:rsidRPr="00CE13AD">
              <w:rPr>
                <w:i/>
              </w:rPr>
              <w:t xml:space="preserve"> only a ration</w:t>
            </w:r>
            <w:r w:rsidR="006612FC" w:rsidRPr="00CE13AD">
              <w:rPr>
                <w:i/>
              </w:rPr>
              <w:t>ale rather than a full proposal. R</w:t>
            </w:r>
            <w:r w:rsidRPr="00CE13AD">
              <w:rPr>
                <w:i/>
              </w:rPr>
              <w:t xml:space="preserve">enaming is usually not a substantive change and </w:t>
            </w:r>
            <w:r w:rsidR="00A529AE" w:rsidRPr="00CE13AD">
              <w:rPr>
                <w:i/>
              </w:rPr>
              <w:t xml:space="preserve">often </w:t>
            </w:r>
            <w:r w:rsidRPr="00CE13AD">
              <w:rPr>
                <w:i/>
              </w:rPr>
              <w:t>made to comply with discipline-based or accreditation-based nomenclature.</w:t>
            </w:r>
          </w:p>
          <w:p w:rsidR="00B079A5" w:rsidRPr="00CE13AD" w:rsidRDefault="006612FC" w:rsidP="006612FC">
            <w:pPr>
              <w:pStyle w:val="ListParagraph"/>
              <w:numPr>
                <w:ilvl w:val="2"/>
                <w:numId w:val="22"/>
              </w:numPr>
              <w:spacing w:line="276" w:lineRule="auto"/>
              <w:ind w:left="1152"/>
              <w:jc w:val="both"/>
              <w:rPr>
                <w:i/>
              </w:rPr>
            </w:pPr>
            <w:r w:rsidRPr="00CE13AD">
              <w:rPr>
                <w:i/>
              </w:rPr>
              <w:t>The reference to APC or FAPC or CAPC in Step IV ha</w:t>
            </w:r>
            <w:r w:rsidR="00A529AE" w:rsidRPr="00CE13AD">
              <w:rPr>
                <w:i/>
              </w:rPr>
              <w:t>s</w:t>
            </w:r>
            <w:r w:rsidRPr="00CE13AD">
              <w:rPr>
                <w:i/>
              </w:rPr>
              <w:t xml:space="preserve"> been replaced by </w:t>
            </w:r>
            <w:r w:rsidR="0034145E" w:rsidRPr="00CE13AD">
              <w:rPr>
                <w:i/>
              </w:rPr>
              <w:t xml:space="preserve">a reference to </w:t>
            </w:r>
            <w:r w:rsidRPr="00CE13AD">
              <w:rPr>
                <w:i/>
              </w:rPr>
              <w:t>ECUS.</w:t>
            </w:r>
          </w:p>
          <w:p w:rsidR="00F52558" w:rsidRPr="00CE13AD" w:rsidRDefault="00517684" w:rsidP="00C35C1A">
            <w:pPr>
              <w:pStyle w:val="ListParagraph"/>
              <w:numPr>
                <w:ilvl w:val="1"/>
                <w:numId w:val="22"/>
              </w:numPr>
              <w:spacing w:line="276" w:lineRule="auto"/>
              <w:ind w:left="792"/>
              <w:jc w:val="both"/>
              <w:rPr>
                <w:i/>
              </w:rPr>
            </w:pPr>
            <w:r w:rsidRPr="00CE13AD">
              <w:rPr>
                <w:i/>
              </w:rPr>
              <w:t>Costas Spirou reported consulting</w:t>
            </w:r>
          </w:p>
          <w:p w:rsidR="006612FC" w:rsidRPr="00CE13AD" w:rsidRDefault="00517684" w:rsidP="00517684">
            <w:pPr>
              <w:pStyle w:val="ListParagraph"/>
              <w:numPr>
                <w:ilvl w:val="2"/>
                <w:numId w:val="22"/>
              </w:numPr>
              <w:spacing w:line="276" w:lineRule="auto"/>
              <w:ind w:left="1152"/>
              <w:jc w:val="both"/>
              <w:rPr>
                <w:i/>
              </w:rPr>
            </w:pPr>
            <w:r w:rsidRPr="00CE13AD">
              <w:rPr>
                <w:i/>
              </w:rPr>
              <w:t>at length with Craig Turner and that this consultation had been quite helpfu</w:t>
            </w:r>
            <w:r w:rsidR="00A529AE" w:rsidRPr="00CE13AD">
              <w:rPr>
                <w:i/>
              </w:rPr>
              <w:t>l in refining the current draft</w:t>
            </w:r>
          </w:p>
          <w:p w:rsidR="00517684" w:rsidRPr="00CE13AD" w:rsidRDefault="00517684" w:rsidP="00517684">
            <w:pPr>
              <w:pStyle w:val="ListParagraph"/>
              <w:numPr>
                <w:ilvl w:val="2"/>
                <w:numId w:val="22"/>
              </w:numPr>
              <w:spacing w:line="276" w:lineRule="auto"/>
              <w:ind w:left="1152"/>
              <w:jc w:val="both"/>
              <w:rPr>
                <w:i/>
              </w:rPr>
            </w:pPr>
            <w:r w:rsidRPr="00CE13AD">
              <w:rPr>
                <w:i/>
              </w:rPr>
              <w:t>with deans who had recommended no further revisions</w:t>
            </w:r>
          </w:p>
          <w:p w:rsidR="00517684" w:rsidRPr="00CE13AD" w:rsidRDefault="00517684" w:rsidP="00517684">
            <w:pPr>
              <w:pStyle w:val="ListParagraph"/>
              <w:numPr>
                <w:ilvl w:val="2"/>
                <w:numId w:val="22"/>
              </w:numPr>
              <w:spacing w:line="276" w:lineRule="auto"/>
              <w:ind w:left="1152"/>
              <w:jc w:val="both"/>
              <w:rPr>
                <w:i/>
              </w:rPr>
            </w:pPr>
            <w:r w:rsidRPr="00CE13AD">
              <w:rPr>
                <w:i/>
              </w:rPr>
              <w:t xml:space="preserve">with chairs who provided mixed feedback, some indicating the process seemed </w:t>
            </w:r>
            <w:r w:rsidR="00A529AE" w:rsidRPr="00CE13AD">
              <w:rPr>
                <w:i/>
              </w:rPr>
              <w:t>overly complicated</w:t>
            </w:r>
            <w:r w:rsidRPr="00CE13AD">
              <w:rPr>
                <w:i/>
              </w:rPr>
              <w:t xml:space="preserve"> and unnecessary </w:t>
            </w:r>
            <w:r w:rsidRPr="00CE13AD">
              <w:rPr>
                <w:i/>
              </w:rPr>
              <w:lastRenderedPageBreak/>
              <w:t>while others found no concern</w:t>
            </w:r>
            <w:r w:rsidR="00A529AE" w:rsidRPr="00CE13AD">
              <w:rPr>
                <w:i/>
              </w:rPr>
              <w:t>s with the process as proposed</w:t>
            </w:r>
          </w:p>
          <w:p w:rsidR="00B079A5" w:rsidRPr="00CE13AD" w:rsidRDefault="00B079A5" w:rsidP="00C35C1A">
            <w:pPr>
              <w:pStyle w:val="ListParagraph"/>
              <w:numPr>
                <w:ilvl w:val="0"/>
                <w:numId w:val="22"/>
              </w:numPr>
              <w:spacing w:line="276" w:lineRule="auto"/>
              <w:ind w:left="342"/>
              <w:jc w:val="both"/>
              <w:rPr>
                <w:i/>
              </w:rPr>
            </w:pPr>
            <w:r w:rsidRPr="00CE13AD">
              <w:rPr>
                <w:b/>
                <w:i/>
                <w:u w:val="single"/>
              </w:rPr>
              <w:t>Discussion</w:t>
            </w:r>
            <w:r w:rsidRPr="00CE13AD">
              <w:rPr>
                <w:i/>
              </w:rPr>
              <w:t xml:space="preserve"> The following were the points of conversation.</w:t>
            </w:r>
          </w:p>
          <w:p w:rsidR="00F52558" w:rsidRPr="00CE13AD" w:rsidRDefault="00C3598B" w:rsidP="00C35C1A">
            <w:pPr>
              <w:pStyle w:val="ListParagraph"/>
              <w:numPr>
                <w:ilvl w:val="1"/>
                <w:numId w:val="22"/>
              </w:numPr>
              <w:spacing w:line="276" w:lineRule="auto"/>
              <w:ind w:left="792"/>
              <w:jc w:val="both"/>
              <w:rPr>
                <w:i/>
              </w:rPr>
            </w:pPr>
            <w:r w:rsidRPr="00CE13AD">
              <w:rPr>
                <w:b/>
                <w:i/>
                <w:u w:val="single"/>
              </w:rPr>
              <w:t>Is a Programs an Academic Unit?</w:t>
            </w:r>
            <w:r w:rsidRPr="00CE13AD">
              <w:rPr>
                <w:i/>
              </w:rPr>
              <w:t xml:space="preserve"> </w:t>
            </w:r>
            <w:r w:rsidR="00C05629" w:rsidRPr="00CE13AD">
              <w:rPr>
                <w:i/>
              </w:rPr>
              <w:t>Interim Associate Provost Costas Spirou noted the broadening of the definition of the term academic unit to include program, department, school or college and this definition had been explicitly added</w:t>
            </w:r>
            <w:r w:rsidR="0034145E" w:rsidRPr="00CE13AD">
              <w:rPr>
                <w:i/>
              </w:rPr>
              <w:t xml:space="preserve"> since 6 Nov 2015</w:t>
            </w:r>
            <w:r w:rsidR="00C05629" w:rsidRPr="00CE13AD">
              <w:rPr>
                <w:i/>
              </w:rPr>
              <w:t xml:space="preserve">. </w:t>
            </w:r>
            <w:r w:rsidR="00E61E32" w:rsidRPr="00CE13AD">
              <w:rPr>
                <w:i/>
              </w:rPr>
              <w:t xml:space="preserve">Some of the </w:t>
            </w:r>
            <w:r w:rsidR="001750B2" w:rsidRPr="00CE13AD">
              <w:rPr>
                <w:i/>
              </w:rPr>
              <w:t xml:space="preserve">department </w:t>
            </w:r>
            <w:r w:rsidR="00E61E32" w:rsidRPr="00CE13AD">
              <w:rPr>
                <w:i/>
              </w:rPr>
              <w:t>chairs reviewing the draft had wondered if a program should be considered an academic unit. This question was posed to those present at the meeting.</w:t>
            </w:r>
          </w:p>
          <w:p w:rsidR="00E61E32" w:rsidRPr="00CE13AD" w:rsidRDefault="00E61E32" w:rsidP="00E61E32">
            <w:pPr>
              <w:pStyle w:val="ListParagraph"/>
              <w:numPr>
                <w:ilvl w:val="2"/>
                <w:numId w:val="22"/>
              </w:numPr>
              <w:spacing w:line="276" w:lineRule="auto"/>
              <w:ind w:left="1152"/>
              <w:jc w:val="both"/>
              <w:rPr>
                <w:i/>
              </w:rPr>
            </w:pPr>
            <w:r w:rsidRPr="00CE13AD">
              <w:rPr>
                <w:i/>
              </w:rPr>
              <w:t>One comment was recalling the formal definition of program being given in an institutional document. Upon further consideration, it was thought to be the aforementioned curricular policy document that is still in preparation.</w:t>
            </w:r>
          </w:p>
          <w:p w:rsidR="00514778" w:rsidRPr="00CE13AD" w:rsidRDefault="00514778" w:rsidP="00E61E32">
            <w:pPr>
              <w:pStyle w:val="ListParagraph"/>
              <w:numPr>
                <w:ilvl w:val="2"/>
                <w:numId w:val="22"/>
              </w:numPr>
              <w:spacing w:line="276" w:lineRule="auto"/>
              <w:ind w:left="1152"/>
              <w:jc w:val="both"/>
              <w:rPr>
                <w:i/>
              </w:rPr>
            </w:pPr>
            <w:r w:rsidRPr="00CE13AD">
              <w:rPr>
                <w:i/>
              </w:rPr>
              <w:t>One perspective was that a program could be culled from the illustrative examples of academic units as the transformation of a program to a department could be handled as the establishment of a department and the</w:t>
            </w:r>
            <w:r w:rsidR="00502460" w:rsidRPr="00CE13AD">
              <w:rPr>
                <w:i/>
              </w:rPr>
              <w:t xml:space="preserve"> migration</w:t>
            </w:r>
            <w:r w:rsidRPr="00CE13AD">
              <w:rPr>
                <w:i/>
              </w:rPr>
              <w:t xml:space="preserve"> of a program from an existing department to another department could be accommodated by a </w:t>
            </w:r>
            <w:r w:rsidRPr="00CE13AD">
              <w:rPr>
                <w:i/>
              </w:rPr>
              <w:lastRenderedPageBreak/>
              <w:t>restructuring. This perspective did not garner sufficient traction to affect a change.</w:t>
            </w:r>
          </w:p>
          <w:p w:rsidR="00F52558" w:rsidRPr="00CE13AD" w:rsidRDefault="00514778" w:rsidP="00E61E32">
            <w:pPr>
              <w:pStyle w:val="ListParagraph"/>
              <w:numPr>
                <w:ilvl w:val="2"/>
                <w:numId w:val="22"/>
              </w:numPr>
              <w:spacing w:line="276" w:lineRule="auto"/>
              <w:ind w:left="1152"/>
              <w:jc w:val="both"/>
              <w:rPr>
                <w:i/>
              </w:rPr>
            </w:pPr>
            <w:r w:rsidRPr="00CE13AD">
              <w:rPr>
                <w:i/>
              </w:rPr>
              <w:t>Ultimately, there was consensus among those present that there was not a problem with leaving program in the illustrative exampl</w:t>
            </w:r>
            <w:r w:rsidR="00DA4AB5" w:rsidRPr="00CE13AD">
              <w:rPr>
                <w:i/>
              </w:rPr>
              <w:t>e list of academic units, mostly due to the fact that there was no compelling justification for it being removed from this list.</w:t>
            </w:r>
          </w:p>
          <w:p w:rsidR="00DA4AB5" w:rsidRPr="00CE13AD" w:rsidRDefault="00A4318D" w:rsidP="00C35C1A">
            <w:pPr>
              <w:pStyle w:val="ListParagraph"/>
              <w:numPr>
                <w:ilvl w:val="1"/>
                <w:numId w:val="22"/>
              </w:numPr>
              <w:spacing w:line="276" w:lineRule="auto"/>
              <w:ind w:left="792"/>
              <w:jc w:val="both"/>
              <w:rPr>
                <w:i/>
                <w:u w:val="single"/>
              </w:rPr>
            </w:pPr>
            <w:r w:rsidRPr="00CE13AD">
              <w:rPr>
                <w:b/>
                <w:i/>
                <w:u w:val="single"/>
              </w:rPr>
              <w:t>Editorial Suggestions</w:t>
            </w:r>
            <w:r w:rsidRPr="00CE13AD">
              <w:rPr>
                <w:i/>
              </w:rPr>
              <w:t xml:space="preserve"> Discussion continued with the following editorial suggestions to the document</w:t>
            </w:r>
          </w:p>
          <w:p w:rsidR="00A4318D" w:rsidRPr="00CE13AD" w:rsidRDefault="00A4318D" w:rsidP="00A4318D">
            <w:pPr>
              <w:pStyle w:val="ListParagraph"/>
              <w:numPr>
                <w:ilvl w:val="2"/>
                <w:numId w:val="22"/>
              </w:numPr>
              <w:spacing w:line="276" w:lineRule="auto"/>
              <w:ind w:left="1152"/>
              <w:jc w:val="both"/>
              <w:rPr>
                <w:i/>
                <w:u w:val="single"/>
              </w:rPr>
            </w:pPr>
            <w:r w:rsidRPr="00CE13AD">
              <w:rPr>
                <w:i/>
              </w:rPr>
              <w:t>To parallel the construction of Step V, a suggestion to replace The Provost with If recommended, the Provos</w:t>
            </w:r>
            <w:r w:rsidR="00486B0A" w:rsidRPr="00CE13AD">
              <w:rPr>
                <w:i/>
              </w:rPr>
              <w:t xml:space="preserve">t </w:t>
            </w:r>
            <w:r w:rsidR="009E666D" w:rsidRPr="00CE13AD">
              <w:rPr>
                <w:i/>
              </w:rPr>
              <w:t xml:space="preserve">in Step IV </w:t>
            </w:r>
            <w:r w:rsidR="00486B0A" w:rsidRPr="00CE13AD">
              <w:rPr>
                <w:i/>
              </w:rPr>
              <w:t>was offered and supported by those present</w:t>
            </w:r>
            <w:r w:rsidR="001914D6" w:rsidRPr="00CE13AD">
              <w:rPr>
                <w:i/>
              </w:rPr>
              <w:t>. This modification would allow the possibility that the proposal is not forwarded by the Provost to ECUS in the event a viable proposal is not constructed by the proposer.</w:t>
            </w:r>
          </w:p>
          <w:p w:rsidR="001914D6" w:rsidRPr="00CE13AD" w:rsidRDefault="00574C91" w:rsidP="00A4318D">
            <w:pPr>
              <w:pStyle w:val="ListParagraph"/>
              <w:numPr>
                <w:ilvl w:val="2"/>
                <w:numId w:val="22"/>
              </w:numPr>
              <w:spacing w:line="276" w:lineRule="auto"/>
              <w:ind w:left="1152"/>
              <w:jc w:val="both"/>
              <w:rPr>
                <w:i/>
                <w:u w:val="single"/>
              </w:rPr>
            </w:pPr>
            <w:r w:rsidRPr="00CE13AD">
              <w:rPr>
                <w:i/>
              </w:rPr>
              <w:t xml:space="preserve">Similarly, in Step II, a suggestion to replace The Provost </w:t>
            </w:r>
            <w:r w:rsidR="00486B0A" w:rsidRPr="00CE13AD">
              <w:rPr>
                <w:i/>
              </w:rPr>
              <w:t>with If deemed appropriate, the Provost</w:t>
            </w:r>
            <w:r w:rsidR="00D833F5" w:rsidRPr="00CE13AD">
              <w:rPr>
                <w:i/>
              </w:rPr>
              <w:t xml:space="preserve"> was offered and </w:t>
            </w:r>
            <w:r w:rsidR="00E76440" w:rsidRPr="00CE13AD">
              <w:rPr>
                <w:i/>
              </w:rPr>
              <w:t>supported by those present. This modification would allow the consideration of a proposal to terminate in Step II if it was not deemed appropriate.</w:t>
            </w:r>
          </w:p>
          <w:p w:rsidR="0052127D" w:rsidRPr="00CE13AD" w:rsidRDefault="0052127D" w:rsidP="00A4318D">
            <w:pPr>
              <w:pStyle w:val="ListParagraph"/>
              <w:numPr>
                <w:ilvl w:val="2"/>
                <w:numId w:val="22"/>
              </w:numPr>
              <w:spacing w:line="276" w:lineRule="auto"/>
              <w:ind w:left="1152"/>
              <w:jc w:val="both"/>
              <w:rPr>
                <w:i/>
                <w:u w:val="single"/>
              </w:rPr>
            </w:pPr>
            <w:r w:rsidRPr="00CE13AD">
              <w:rPr>
                <w:i/>
              </w:rPr>
              <w:lastRenderedPageBreak/>
              <w:t>A question of In Step V, what is the action of the University Senate? Is it an endorsement, an approval, etc.? Discussion continued and this question was never definitively answered, a</w:t>
            </w:r>
            <w:r w:rsidR="00B84C23" w:rsidRPr="00CE13AD">
              <w:rPr>
                <w:i/>
              </w:rPr>
              <w:t>lthough a suggestion to replace in Step V The request is reviewed with</w:t>
            </w:r>
            <w:r w:rsidR="00120144" w:rsidRPr="00CE13AD">
              <w:rPr>
                <w:i/>
              </w:rPr>
              <w:t xml:space="preserve"> The Executive Committee facilitates the review was offered and supported by those present.</w:t>
            </w:r>
          </w:p>
          <w:p w:rsidR="00120144" w:rsidRPr="00CE13AD" w:rsidRDefault="00120144" w:rsidP="00A4318D">
            <w:pPr>
              <w:pStyle w:val="ListParagraph"/>
              <w:numPr>
                <w:ilvl w:val="2"/>
                <w:numId w:val="22"/>
              </w:numPr>
              <w:spacing w:line="276" w:lineRule="auto"/>
              <w:ind w:left="1152"/>
              <w:jc w:val="both"/>
              <w:rPr>
                <w:i/>
                <w:u w:val="single"/>
              </w:rPr>
            </w:pPr>
            <w:r w:rsidRPr="00CE13AD">
              <w:rPr>
                <w:i/>
              </w:rPr>
              <w:t xml:space="preserve">An observation that the current Step VI of the action by the university senate being routed to the Provost, rather than </w:t>
            </w:r>
            <w:r w:rsidR="00C05650" w:rsidRPr="00CE13AD">
              <w:rPr>
                <w:i/>
              </w:rPr>
              <w:t xml:space="preserve">the University President, </w:t>
            </w:r>
            <w:r w:rsidRPr="00CE13AD">
              <w:rPr>
                <w:i/>
              </w:rPr>
              <w:t xml:space="preserve">was </w:t>
            </w:r>
            <w:r w:rsidR="00C05650" w:rsidRPr="00CE13AD">
              <w:rPr>
                <w:i/>
              </w:rPr>
              <w:t>not in compliance with university senate bylaws where motions of the University Senate are forwarded to the University President.</w:t>
            </w:r>
            <w:r w:rsidR="00E546FD" w:rsidRPr="00CE13AD">
              <w:rPr>
                <w:i/>
              </w:rPr>
              <w:t xml:space="preserve"> </w:t>
            </w:r>
            <w:r w:rsidR="00502460" w:rsidRPr="00CE13AD">
              <w:rPr>
                <w:i/>
              </w:rPr>
              <w:t xml:space="preserve">This observation did not garner sufficient traction to affect change. </w:t>
            </w:r>
            <w:r w:rsidR="00E546FD" w:rsidRPr="00CE13AD">
              <w:rPr>
                <w:i/>
              </w:rPr>
              <w:t xml:space="preserve">During the preparation of these minutes, </w:t>
            </w:r>
            <w:r w:rsidR="001750B2" w:rsidRPr="00CE13AD">
              <w:rPr>
                <w:i/>
              </w:rPr>
              <w:t xml:space="preserve">it is noted that </w:t>
            </w:r>
            <w:r w:rsidR="007F3DCE" w:rsidRPr="00CE13AD">
              <w:rPr>
                <w:i/>
              </w:rPr>
              <w:t>the re</w:t>
            </w:r>
            <w:r w:rsidR="00502460" w:rsidRPr="00CE13AD">
              <w:rPr>
                <w:i/>
              </w:rPr>
              <w:t>levant university senate bylaws include</w:t>
            </w:r>
            <w:r w:rsidR="007F3DCE" w:rsidRPr="00CE13AD">
              <w:rPr>
                <w:i/>
              </w:rPr>
              <w:t xml:space="preserve"> I.Section1.D dealing with </w:t>
            </w:r>
            <w:r w:rsidR="009E666D" w:rsidRPr="00CE13AD">
              <w:rPr>
                <w:i/>
              </w:rPr>
              <w:t xml:space="preserve">the </w:t>
            </w:r>
            <w:r w:rsidR="007F3DCE" w:rsidRPr="00CE13AD">
              <w:rPr>
                <w:i/>
              </w:rPr>
              <w:t xml:space="preserve">University President taking actions of accept or veto </w:t>
            </w:r>
            <w:r w:rsidR="00502460" w:rsidRPr="00CE13AD">
              <w:rPr>
                <w:i/>
              </w:rPr>
              <w:t xml:space="preserve">on </w:t>
            </w:r>
            <w:r w:rsidR="007F3DCE" w:rsidRPr="00CE13AD">
              <w:rPr>
                <w:i/>
              </w:rPr>
              <w:t xml:space="preserve">an action of the University Senate and I.Section2 in which the University Senate serves in an advisory role to the administration. Depending on the nature of the review by the </w:t>
            </w:r>
            <w:r w:rsidR="007F3DCE" w:rsidRPr="00CE13AD">
              <w:rPr>
                <w:i/>
              </w:rPr>
              <w:lastRenderedPageBreak/>
              <w:t>University Senate in Step V, this review may be considered an advisory action to the administration and in particular the Provost. Further discussion may be advisable to consider this nuance.</w:t>
            </w:r>
          </w:p>
          <w:p w:rsidR="00B079A5" w:rsidRPr="00CE13AD" w:rsidRDefault="00C3598B" w:rsidP="00C3598B">
            <w:pPr>
              <w:pStyle w:val="ListParagraph"/>
              <w:numPr>
                <w:ilvl w:val="1"/>
                <w:numId w:val="22"/>
              </w:numPr>
              <w:spacing w:line="276" w:lineRule="auto"/>
              <w:ind w:left="792"/>
              <w:jc w:val="both"/>
              <w:rPr>
                <w:i/>
              </w:rPr>
            </w:pPr>
            <w:r w:rsidRPr="00CE13AD">
              <w:rPr>
                <w:b/>
                <w:i/>
                <w:u w:val="single"/>
              </w:rPr>
              <w:t>Appreciation</w:t>
            </w:r>
            <w:r w:rsidRPr="00CE13AD">
              <w:rPr>
                <w:i/>
              </w:rPr>
              <w:t xml:space="preserve"> </w:t>
            </w:r>
            <w:r w:rsidR="00B079A5" w:rsidRPr="00CE13AD">
              <w:rPr>
                <w:i/>
              </w:rPr>
              <w:t>Interim Provost Costas Spirou expressed his appreciation for the suggestions and rich di</w:t>
            </w:r>
            <w:r w:rsidRPr="00CE13AD">
              <w:rPr>
                <w:i/>
              </w:rPr>
              <w:t>scussion</w:t>
            </w:r>
            <w:r w:rsidR="00B079A5" w:rsidRPr="00CE13AD">
              <w:rPr>
                <w:i/>
              </w:rPr>
              <w:t>.</w:t>
            </w:r>
          </w:p>
          <w:p w:rsidR="00A4318D" w:rsidRDefault="00A4318D" w:rsidP="00A4318D">
            <w:pPr>
              <w:pStyle w:val="ListParagraph"/>
              <w:spacing w:line="276" w:lineRule="auto"/>
              <w:ind w:left="792"/>
              <w:jc w:val="both"/>
            </w:pPr>
          </w:p>
          <w:p w:rsidR="00CE13AD" w:rsidRPr="00CE13AD" w:rsidRDefault="00CE13AD" w:rsidP="00CE13AD">
            <w:pPr>
              <w:spacing w:line="276" w:lineRule="auto"/>
              <w:jc w:val="both"/>
              <w:rPr>
                <w:b/>
                <w:u w:val="single"/>
              </w:rPr>
            </w:pPr>
            <w:r w:rsidRPr="00CE13AD">
              <w:rPr>
                <w:b/>
                <w:u w:val="single"/>
              </w:rPr>
              <w:t>5 Feb 2016</w:t>
            </w:r>
          </w:p>
          <w:p w:rsidR="00CE13AD" w:rsidRPr="00CE13AD" w:rsidRDefault="00CE13AD" w:rsidP="00CE13AD">
            <w:pPr>
              <w:pStyle w:val="ListParagraph"/>
              <w:numPr>
                <w:ilvl w:val="0"/>
                <w:numId w:val="29"/>
              </w:numPr>
              <w:spacing w:line="276" w:lineRule="auto"/>
              <w:ind w:left="432"/>
              <w:jc w:val="both"/>
            </w:pPr>
            <w:r>
              <w:rPr>
                <w:b/>
                <w:u w:val="single"/>
              </w:rPr>
              <w:t>Prior to the Meeting</w:t>
            </w:r>
            <w:r w:rsidRPr="00CE13AD">
              <w:t xml:space="preserve"> </w:t>
            </w:r>
            <w:r>
              <w:t xml:space="preserve">The 10 Dec 2015 draft of the </w:t>
            </w:r>
            <w:r w:rsidRPr="003154DE">
              <w:rPr>
                <w:i/>
              </w:rPr>
              <w:t xml:space="preserve">procedures to establish, restructure, or rename an academic </w:t>
            </w:r>
            <w:r w:rsidR="003154DE" w:rsidRPr="003154DE">
              <w:rPr>
                <w:i/>
              </w:rPr>
              <w:t>uni</w:t>
            </w:r>
            <w:r w:rsidRPr="003154DE">
              <w:rPr>
                <w:i/>
              </w:rPr>
              <w:t>t</w:t>
            </w:r>
            <w:r>
              <w:t xml:space="preserve"> </w:t>
            </w:r>
            <w:r w:rsidR="00C240FC">
              <w:t>was</w:t>
            </w:r>
            <w:r>
              <w:t xml:space="preserve"> </w:t>
            </w:r>
            <w:r w:rsidR="00C240FC">
              <w:t>a supporting document circulated with the tentative agenda.</w:t>
            </w:r>
          </w:p>
          <w:p w:rsidR="00CE13AD" w:rsidRPr="00CE13AD" w:rsidRDefault="00CE13AD" w:rsidP="00CE13AD">
            <w:pPr>
              <w:pStyle w:val="ListParagraph"/>
              <w:numPr>
                <w:ilvl w:val="0"/>
                <w:numId w:val="29"/>
              </w:numPr>
              <w:spacing w:line="276" w:lineRule="auto"/>
              <w:ind w:left="342"/>
              <w:jc w:val="both"/>
            </w:pPr>
            <w:r w:rsidRPr="00CE13AD">
              <w:rPr>
                <w:b/>
                <w:u w:val="single"/>
              </w:rPr>
              <w:t>Context</w:t>
            </w:r>
            <w:r w:rsidRPr="00CE13AD">
              <w:t xml:space="preserve"> Interim Associate Provost Costas Spirou provided the following contextual information.</w:t>
            </w:r>
          </w:p>
          <w:p w:rsidR="00CE13AD" w:rsidRDefault="00CE13AD" w:rsidP="00CE13AD">
            <w:pPr>
              <w:pStyle w:val="ListParagraph"/>
              <w:numPr>
                <w:ilvl w:val="1"/>
                <w:numId w:val="29"/>
              </w:numPr>
              <w:spacing w:line="276" w:lineRule="auto"/>
              <w:ind w:left="792"/>
              <w:jc w:val="both"/>
            </w:pPr>
            <w:r w:rsidRPr="00CE13AD">
              <w:t>This initiative was triggered by the recent information item received by ECUS that PALS (Philosophy and Liberal Studies) garnered academic department status in the College of Arts and Sciences.</w:t>
            </w:r>
          </w:p>
          <w:p w:rsidR="00CE13AD" w:rsidRDefault="00CE13AD" w:rsidP="00CE13AD">
            <w:pPr>
              <w:pStyle w:val="ListParagraph"/>
              <w:numPr>
                <w:ilvl w:val="1"/>
                <w:numId w:val="29"/>
              </w:numPr>
              <w:spacing w:line="276" w:lineRule="auto"/>
              <w:ind w:left="792"/>
              <w:jc w:val="both"/>
            </w:pPr>
            <w:r>
              <w:t xml:space="preserve">The latest draft incorporates the editorial suggestions offered at the 4 Dec 2015 ECUS meeting. I appreciate all the guidance and feedback that you have offered to this point. In particular, I appreciate the feedback provided by </w:t>
            </w:r>
            <w:r>
              <w:lastRenderedPageBreak/>
              <w:t>Craig Turner as he and I have spent a lot of time discussing the draft.</w:t>
            </w:r>
          </w:p>
          <w:p w:rsidR="00695AB5" w:rsidRPr="004C4CBA" w:rsidRDefault="00695AB5" w:rsidP="00695AB5">
            <w:pPr>
              <w:pStyle w:val="ListParagraph"/>
              <w:numPr>
                <w:ilvl w:val="0"/>
                <w:numId w:val="29"/>
              </w:numPr>
              <w:spacing w:line="276" w:lineRule="auto"/>
              <w:ind w:left="342"/>
              <w:jc w:val="both"/>
              <w:rPr>
                <w:u w:val="single"/>
              </w:rPr>
            </w:pPr>
            <w:r w:rsidRPr="00695AB5">
              <w:rPr>
                <w:b/>
                <w:u w:val="single"/>
              </w:rPr>
              <w:t>ECUS Deliberation</w:t>
            </w:r>
          </w:p>
          <w:p w:rsidR="00CE13AD" w:rsidRDefault="00695AB5" w:rsidP="00CE13AD">
            <w:pPr>
              <w:pStyle w:val="ListParagraph"/>
              <w:numPr>
                <w:ilvl w:val="1"/>
                <w:numId w:val="29"/>
              </w:numPr>
              <w:spacing w:line="276" w:lineRule="auto"/>
              <w:ind w:left="792"/>
              <w:jc w:val="both"/>
            </w:pPr>
            <w:r w:rsidRPr="00695AB5">
              <w:rPr>
                <w:b/>
                <w:u w:val="single"/>
              </w:rPr>
              <w:t>Editorial Suggestion</w:t>
            </w:r>
            <w:r>
              <w:t xml:space="preserve"> Craig Turner offered one more editorial suggestion to Costas Spirou in writing. The editorial suggestion was to re-express the sentence in Step III that starts with </w:t>
            </w:r>
            <w:r w:rsidRPr="00695AB5">
              <w:rPr>
                <w:i/>
              </w:rPr>
              <w:t>In all other cases</w:t>
            </w:r>
            <w:r>
              <w:rPr>
                <w:i/>
              </w:rPr>
              <w:t xml:space="preserve"> </w:t>
            </w:r>
            <w:r>
              <w:t xml:space="preserve">and modify it to excise the phrase </w:t>
            </w:r>
            <w:r w:rsidRPr="00695AB5">
              <w:rPr>
                <w:i/>
              </w:rPr>
              <w:t>for the establishment</w:t>
            </w:r>
            <w:r>
              <w:rPr>
                <w:i/>
              </w:rPr>
              <w:t xml:space="preserve"> </w:t>
            </w:r>
            <w:r w:rsidRPr="00695AB5">
              <w:rPr>
                <w:i/>
              </w:rPr>
              <w:t>/</w:t>
            </w:r>
            <w:r>
              <w:rPr>
                <w:i/>
              </w:rPr>
              <w:t xml:space="preserve"> </w:t>
            </w:r>
            <w:r w:rsidRPr="00695AB5">
              <w:rPr>
                <w:i/>
              </w:rPr>
              <w:t>restructuring or renaming of the academic unit</w:t>
            </w:r>
            <w:r>
              <w:t>.</w:t>
            </w:r>
            <w:r w:rsidRPr="00695AB5">
              <w:t xml:space="preserve"> </w:t>
            </w:r>
          </w:p>
          <w:p w:rsidR="00695AB5" w:rsidRDefault="001D5772" w:rsidP="00695AB5">
            <w:pPr>
              <w:pStyle w:val="ListParagraph"/>
              <w:numPr>
                <w:ilvl w:val="1"/>
                <w:numId w:val="29"/>
              </w:numPr>
              <w:spacing w:line="276" w:lineRule="auto"/>
              <w:ind w:left="792"/>
              <w:jc w:val="both"/>
            </w:pPr>
            <w:r>
              <w:rPr>
                <w:b/>
                <w:u w:val="single"/>
              </w:rPr>
              <w:t>Information Item</w:t>
            </w:r>
            <w:r w:rsidR="00695AB5">
              <w:rPr>
                <w:b/>
              </w:rPr>
              <w:t xml:space="preserve"> </w:t>
            </w:r>
            <w:r w:rsidR="00695AB5">
              <w:t>John R. Swinton invited Costas Spirou to share this procedure as an information item with the university senate at its next meeting.</w:t>
            </w:r>
            <w:r>
              <w:t xml:space="preserve"> Costas</w:t>
            </w:r>
            <w:r w:rsidR="004C4CBA">
              <w:t xml:space="preserve"> Spirou</w:t>
            </w:r>
            <w:r>
              <w:t xml:space="preserve"> accepted this invitation.</w:t>
            </w:r>
          </w:p>
          <w:p w:rsidR="00695AB5" w:rsidRDefault="00695AB5" w:rsidP="00695AB5">
            <w:pPr>
              <w:pStyle w:val="ListParagraph"/>
              <w:numPr>
                <w:ilvl w:val="1"/>
                <w:numId w:val="29"/>
              </w:numPr>
              <w:spacing w:line="276" w:lineRule="auto"/>
              <w:ind w:left="792"/>
              <w:jc w:val="both"/>
            </w:pPr>
            <w:r w:rsidRPr="00695AB5">
              <w:rPr>
                <w:b/>
                <w:u w:val="single"/>
              </w:rPr>
              <w:t>PPPM</w:t>
            </w:r>
            <w:r w:rsidRPr="00695AB5">
              <w:t xml:space="preserve"> A question </w:t>
            </w:r>
            <w:r w:rsidR="004C4CBA">
              <w:t xml:space="preserve">was posed </w:t>
            </w:r>
            <w:r w:rsidRPr="00695AB5">
              <w:t xml:space="preserve">from the floor </w:t>
            </w:r>
            <w:r w:rsidRPr="00695AB5">
              <w:rPr>
                <w:i/>
              </w:rPr>
              <w:t>How will this procedure make its way into the PPPM (Policies, Procedures and Practices Manual)?</w:t>
            </w:r>
          </w:p>
          <w:p w:rsidR="00B14FE7" w:rsidRDefault="00695AB5" w:rsidP="00695AB5">
            <w:pPr>
              <w:pStyle w:val="ListParagraph"/>
              <w:numPr>
                <w:ilvl w:val="2"/>
                <w:numId w:val="29"/>
              </w:numPr>
              <w:spacing w:line="276" w:lineRule="auto"/>
              <w:ind w:left="1062"/>
              <w:jc w:val="both"/>
            </w:pPr>
            <w:r>
              <w:t xml:space="preserve">One observation was that there is no </w:t>
            </w:r>
            <w:r w:rsidR="001D5772">
              <w:t>cod</w:t>
            </w:r>
            <w:r w:rsidR="004C4CBA">
              <w:t xml:space="preserve">ified </w:t>
            </w:r>
            <w:r w:rsidR="003154DE">
              <w:t xml:space="preserve">revision </w:t>
            </w:r>
            <w:r w:rsidR="004C4CBA">
              <w:t xml:space="preserve">process </w:t>
            </w:r>
            <w:r w:rsidR="003154DE">
              <w:t>included in</w:t>
            </w:r>
            <w:r w:rsidR="004C4CBA">
              <w:t xml:space="preserve"> the PPPM.</w:t>
            </w:r>
          </w:p>
          <w:p w:rsidR="00695AB5" w:rsidRDefault="00B14FE7" w:rsidP="00695AB5">
            <w:pPr>
              <w:pStyle w:val="ListParagraph"/>
              <w:numPr>
                <w:ilvl w:val="2"/>
                <w:numId w:val="29"/>
              </w:numPr>
              <w:spacing w:line="276" w:lineRule="auto"/>
              <w:ind w:left="1062"/>
              <w:jc w:val="both"/>
            </w:pPr>
            <w:r>
              <w:t xml:space="preserve">Another observation was </w:t>
            </w:r>
            <w:r w:rsidR="00FB542F">
              <w:t xml:space="preserve">the perception </w:t>
            </w:r>
            <w:r>
              <w:t>that t</w:t>
            </w:r>
            <w:r w:rsidR="001D5772">
              <w:t xml:space="preserve">he </w:t>
            </w:r>
            <w:r>
              <w:t xml:space="preserve">current </w:t>
            </w:r>
            <w:r w:rsidR="001D5772">
              <w:t>practice is</w:t>
            </w:r>
            <w:r>
              <w:t xml:space="preserve"> to have</w:t>
            </w:r>
            <w:r w:rsidR="001D5772">
              <w:t xml:space="preserve"> editors for various sections</w:t>
            </w:r>
            <w:r>
              <w:t xml:space="preserve"> of the PPPM (Academic Affairs, Finance and Administration, Faculty Handbook, Campus Technology Policies, Office of Human Resources, </w:t>
            </w:r>
            <w:r>
              <w:lastRenderedPageBreak/>
              <w:t>University Advancement, Information Technology Department Policies</w:t>
            </w:r>
            <w:r w:rsidR="001D5772">
              <w:t>) who assist in its maintenance for their respective sections.</w:t>
            </w:r>
            <w:r w:rsidR="00583D4A">
              <w:t xml:space="preserve"> This was not absolutely confirmed.</w:t>
            </w:r>
          </w:p>
          <w:p w:rsidR="001D5772" w:rsidRDefault="001D5772" w:rsidP="00695AB5">
            <w:pPr>
              <w:pStyle w:val="ListParagraph"/>
              <w:numPr>
                <w:ilvl w:val="2"/>
                <w:numId w:val="29"/>
              </w:numPr>
              <w:spacing w:line="276" w:lineRule="auto"/>
              <w:ind w:left="1062"/>
              <w:jc w:val="both"/>
            </w:pPr>
            <w:r>
              <w:t xml:space="preserve">Another observation was </w:t>
            </w:r>
            <w:r w:rsidR="00FB542F">
              <w:t>the</w:t>
            </w:r>
            <w:r w:rsidR="00B14FE7">
              <w:t xml:space="preserve"> perception that </w:t>
            </w:r>
            <w:r>
              <w:t>the</w:t>
            </w:r>
            <w:r w:rsidR="00FB542F">
              <w:t>re is an archive of the</w:t>
            </w:r>
            <w:r>
              <w:t xml:space="preserve"> PPPM </w:t>
            </w:r>
            <w:r w:rsidR="00FB542F">
              <w:t>and an effort to maintain a record of</w:t>
            </w:r>
            <w:r>
              <w:t xml:space="preserve"> previous versions of </w:t>
            </w:r>
            <w:r w:rsidR="00FB542F">
              <w:t>entries that a</w:t>
            </w:r>
            <w:r>
              <w:t xml:space="preserve">re </w:t>
            </w:r>
            <w:r w:rsidR="00B14FE7">
              <w:t xml:space="preserve">revised. This was not absolutely confirmed although the PPPM does support a collection of Changelogs for </w:t>
            </w:r>
            <w:r w:rsidR="00FB542F">
              <w:t xml:space="preserve">the </w:t>
            </w:r>
            <w:r w:rsidR="003154DE">
              <w:t>aforementioned sections.</w:t>
            </w:r>
          </w:p>
          <w:p w:rsidR="001D5772" w:rsidRDefault="001D5772" w:rsidP="00695AB5">
            <w:pPr>
              <w:pStyle w:val="ListParagraph"/>
              <w:numPr>
                <w:ilvl w:val="2"/>
                <w:numId w:val="29"/>
              </w:numPr>
              <w:spacing w:line="276" w:lineRule="auto"/>
              <w:ind w:left="1062"/>
              <w:jc w:val="both"/>
            </w:pPr>
            <w:r>
              <w:t>Earlier this academic year, there was a revis</w:t>
            </w:r>
            <w:r w:rsidR="004C4CBA">
              <w:t>ion</w:t>
            </w:r>
            <w:r>
              <w:t xml:space="preserve"> of the Requirements for a Course Syllabus to increase the clarity of the exposition of that entry.</w:t>
            </w:r>
          </w:p>
          <w:p w:rsidR="001D5772" w:rsidRDefault="001D5772" w:rsidP="00695AB5">
            <w:pPr>
              <w:pStyle w:val="ListParagraph"/>
              <w:numPr>
                <w:ilvl w:val="2"/>
                <w:numId w:val="29"/>
              </w:numPr>
              <w:spacing w:line="276" w:lineRule="auto"/>
              <w:ind w:left="1062"/>
              <w:jc w:val="both"/>
            </w:pPr>
            <w:r>
              <w:t>Costas Spirou offered to check on the revision process for matters that pertain to Academic Affairs and this offer was accepted on behalf of the committee by ECUS Chair John R. Swinton.</w:t>
            </w:r>
          </w:p>
          <w:p w:rsidR="00FB542F" w:rsidRPr="00FB542F" w:rsidRDefault="00FB542F" w:rsidP="00FB542F">
            <w:pPr>
              <w:pStyle w:val="ListParagraph"/>
              <w:numPr>
                <w:ilvl w:val="0"/>
                <w:numId w:val="29"/>
              </w:numPr>
              <w:spacing w:line="276" w:lineRule="auto"/>
              <w:ind w:left="342"/>
              <w:jc w:val="both"/>
            </w:pPr>
            <w:r w:rsidRPr="00FB542F">
              <w:rPr>
                <w:b/>
                <w:u w:val="single"/>
              </w:rPr>
              <w:t>Appreciation</w:t>
            </w:r>
            <w:r w:rsidRPr="00FB542F">
              <w:t xml:space="preserve"> Interim Provost Costas Spirou expressed his appreciation for the suggestions and rich discussion</w:t>
            </w:r>
            <w:r>
              <w:t>.</w:t>
            </w:r>
          </w:p>
          <w:p w:rsidR="00CE13AD" w:rsidRPr="005E0DF0" w:rsidRDefault="00CE13AD" w:rsidP="00A4318D">
            <w:pPr>
              <w:pStyle w:val="ListParagraph"/>
              <w:spacing w:line="276" w:lineRule="auto"/>
              <w:ind w:left="792"/>
              <w:jc w:val="both"/>
            </w:pPr>
          </w:p>
        </w:tc>
        <w:tc>
          <w:tcPr>
            <w:tcW w:w="3484" w:type="dxa"/>
          </w:tcPr>
          <w:p w:rsidR="001E5766" w:rsidRPr="0037381E" w:rsidRDefault="001E5766" w:rsidP="001E5766">
            <w:pPr>
              <w:jc w:val="both"/>
            </w:pPr>
          </w:p>
        </w:tc>
        <w:tc>
          <w:tcPr>
            <w:tcW w:w="2816" w:type="dxa"/>
          </w:tcPr>
          <w:p w:rsidR="001E5766" w:rsidRPr="000307D8" w:rsidRDefault="001E5766" w:rsidP="001E5766">
            <w:pPr>
              <w:jc w:val="both"/>
              <w:rPr>
                <w:b/>
                <w:i/>
                <w:u w:val="single"/>
              </w:rPr>
            </w:pPr>
            <w:r w:rsidRPr="000307D8">
              <w:rPr>
                <w:b/>
                <w:i/>
                <w:u w:val="single"/>
              </w:rPr>
              <w:t>2 Oct 2015</w:t>
            </w:r>
          </w:p>
          <w:p w:rsidR="00F52558" w:rsidRDefault="001E5766" w:rsidP="001E5766">
            <w:pPr>
              <w:jc w:val="both"/>
            </w:pPr>
            <w:r w:rsidRPr="000307D8">
              <w:rPr>
                <w:i/>
              </w:rPr>
              <w:t>John R. Swinton to place this matter on the tentative agenda of a future ECUS or ECUS-SCC meeting once the document that Costas Spirou is preparing is available.</w:t>
            </w:r>
          </w:p>
          <w:p w:rsidR="007975C5" w:rsidRDefault="007975C5" w:rsidP="001E5766">
            <w:pPr>
              <w:jc w:val="both"/>
            </w:pPr>
          </w:p>
          <w:p w:rsidR="007975C5" w:rsidRPr="00B079A5" w:rsidRDefault="007975C5" w:rsidP="001E5766">
            <w:pPr>
              <w:jc w:val="both"/>
              <w:rPr>
                <w:b/>
                <w:i/>
                <w:u w:val="single"/>
              </w:rPr>
            </w:pPr>
            <w:r w:rsidRPr="00B079A5">
              <w:rPr>
                <w:b/>
                <w:i/>
                <w:u w:val="single"/>
              </w:rPr>
              <w:t>6 Nov 2015</w:t>
            </w:r>
          </w:p>
          <w:p w:rsidR="007975C5" w:rsidRPr="00B079A5" w:rsidRDefault="007975C5" w:rsidP="001E5766">
            <w:pPr>
              <w:pStyle w:val="ListParagraph"/>
              <w:numPr>
                <w:ilvl w:val="0"/>
                <w:numId w:val="19"/>
              </w:numPr>
              <w:ind w:left="435"/>
              <w:jc w:val="both"/>
              <w:rPr>
                <w:i/>
              </w:rPr>
            </w:pPr>
            <w:r w:rsidRPr="00B079A5">
              <w:rPr>
                <w:i/>
              </w:rPr>
              <w:t>John R. Swinton to seek individuals interested in assisting with the drafting of the procedure.</w:t>
            </w:r>
          </w:p>
          <w:p w:rsidR="007975C5" w:rsidRPr="00FF74DB" w:rsidRDefault="007975C5" w:rsidP="001E5766">
            <w:pPr>
              <w:pStyle w:val="ListParagraph"/>
              <w:numPr>
                <w:ilvl w:val="0"/>
                <w:numId w:val="19"/>
              </w:numPr>
              <w:ind w:left="435"/>
              <w:jc w:val="both"/>
            </w:pPr>
            <w:r w:rsidRPr="00B079A5">
              <w:rPr>
                <w:i/>
              </w:rPr>
              <w:t>John R. Swinton to assign a committee</w:t>
            </w:r>
            <w:r w:rsidR="003F50E2" w:rsidRPr="00B079A5">
              <w:rPr>
                <w:i/>
              </w:rPr>
              <w:t xml:space="preserve"> to prepare parallel policy</w:t>
            </w:r>
            <w:r w:rsidRPr="00B079A5">
              <w:rPr>
                <w:i/>
              </w:rPr>
              <w:t>.</w:t>
            </w:r>
          </w:p>
          <w:p w:rsidR="00FF74DB" w:rsidRDefault="00FF74DB" w:rsidP="00FF74DB">
            <w:pPr>
              <w:jc w:val="both"/>
            </w:pPr>
          </w:p>
          <w:p w:rsidR="00FF74DB" w:rsidRPr="00CE13AD" w:rsidRDefault="00FF74DB" w:rsidP="00FF74DB">
            <w:pPr>
              <w:jc w:val="both"/>
              <w:rPr>
                <w:b/>
                <w:i/>
                <w:u w:val="single"/>
              </w:rPr>
            </w:pPr>
            <w:r w:rsidRPr="00CE13AD">
              <w:rPr>
                <w:b/>
                <w:i/>
                <w:u w:val="single"/>
              </w:rPr>
              <w:t>4 Dec 2015</w:t>
            </w:r>
          </w:p>
          <w:p w:rsidR="00FF74DB" w:rsidRPr="0037381E" w:rsidRDefault="00FF74DB" w:rsidP="00FF74DB">
            <w:pPr>
              <w:jc w:val="both"/>
            </w:pPr>
            <w:r w:rsidRPr="00CE13AD">
              <w:rPr>
                <w:i/>
              </w:rPr>
              <w:t>John R. Swinton did place this matter on the tentative agenda of this ECUS meeting.</w:t>
            </w:r>
          </w:p>
        </w:tc>
      </w:tr>
      <w:tr w:rsidR="001E5766" w:rsidRPr="008B1877" w:rsidTr="00DB2C34">
        <w:trPr>
          <w:trHeight w:val="530"/>
        </w:trPr>
        <w:tc>
          <w:tcPr>
            <w:tcW w:w="3037" w:type="dxa"/>
            <w:tcBorders>
              <w:left w:val="double" w:sz="4" w:space="0" w:color="auto"/>
            </w:tcBorders>
          </w:tcPr>
          <w:p w:rsidR="001E5766" w:rsidRPr="0037381E" w:rsidRDefault="003B1363" w:rsidP="001E5766">
            <w:pPr>
              <w:rPr>
                <w:b/>
                <w:bCs/>
              </w:rPr>
            </w:pPr>
            <w:r>
              <w:rPr>
                <w:b/>
                <w:bCs/>
              </w:rPr>
              <w:lastRenderedPageBreak/>
              <w:t xml:space="preserve">Elected Faculty Senator Oversight </w:t>
            </w:r>
          </w:p>
        </w:tc>
        <w:tc>
          <w:tcPr>
            <w:tcW w:w="4703" w:type="dxa"/>
          </w:tcPr>
          <w:p w:rsidR="000307D8" w:rsidRPr="00AE5AC8" w:rsidRDefault="000307D8" w:rsidP="000307D8">
            <w:pPr>
              <w:jc w:val="both"/>
              <w:rPr>
                <w:b/>
                <w:i/>
                <w:u w:val="single"/>
              </w:rPr>
            </w:pPr>
            <w:r w:rsidRPr="00AE5AC8">
              <w:rPr>
                <w:b/>
                <w:i/>
                <w:u w:val="single"/>
              </w:rPr>
              <w:t>2 Oct 2015</w:t>
            </w:r>
          </w:p>
          <w:p w:rsidR="001E5766" w:rsidRDefault="00B23018" w:rsidP="00B23018">
            <w:pPr>
              <w:jc w:val="both"/>
            </w:pPr>
            <w:r w:rsidRPr="00AE5AC8">
              <w:rPr>
                <w:i/>
              </w:rPr>
              <w:t xml:space="preserve">It was noted that the ECUS Calendar and Checklists document lists </w:t>
            </w:r>
            <w:r w:rsidRPr="00AE5AC8">
              <w:rPr>
                <w:b/>
                <w:i/>
              </w:rPr>
              <w:t xml:space="preserve">Share information on election expectations in academic units </w:t>
            </w:r>
            <w:r w:rsidRPr="00AE5AC8">
              <w:rPr>
                <w:b/>
                <w:i/>
              </w:rPr>
              <w:lastRenderedPageBreak/>
              <w:t>(colleges and library) with a letter to college deans and the university librarian</w:t>
            </w:r>
            <w:r w:rsidRPr="00AE5AC8">
              <w:rPr>
                <w:i/>
              </w:rPr>
              <w:t xml:space="preserve"> as a recurring annual ECUS function to be completed in September. Given the reapportionment of a seat shifting from College of Education (CoE) to College of Arts and Sciences, a quick check was made to see if at least one CoE elected faculty senator had a term ending in 2016 (finding it was the case). At the meeting, the task of drafting these letters was assigned to Subcommittee on Nominations (SCoN) Chair Chavonda Mills</w:t>
            </w:r>
            <w:r>
              <w:t>.</w:t>
            </w:r>
          </w:p>
          <w:p w:rsidR="00B23018" w:rsidRDefault="00B23018" w:rsidP="00B23018">
            <w:pPr>
              <w:jc w:val="both"/>
              <w:rPr>
                <w:i/>
              </w:rPr>
            </w:pPr>
            <w:r w:rsidRPr="00B23018">
              <w:rPr>
                <w:i/>
              </w:rPr>
              <w:t>Note: Following the meeting and during the preparation of these minutes, it was clarified that this was an ECUS function not a SCoN function and so responsibility for ensuring these letters are drafted and sent shifted to ECUS Chair John R. Swinton.</w:t>
            </w:r>
          </w:p>
          <w:p w:rsidR="00AE5AC8" w:rsidRDefault="00AE5AC8" w:rsidP="00B23018">
            <w:pPr>
              <w:jc w:val="both"/>
              <w:rPr>
                <w:i/>
              </w:rPr>
            </w:pPr>
          </w:p>
          <w:p w:rsidR="00AE5AC8" w:rsidRPr="000B07F9" w:rsidRDefault="00AE5AC8" w:rsidP="00B23018">
            <w:pPr>
              <w:jc w:val="both"/>
              <w:rPr>
                <w:b/>
                <w:i/>
                <w:u w:val="single"/>
              </w:rPr>
            </w:pPr>
            <w:r w:rsidRPr="000B07F9">
              <w:rPr>
                <w:b/>
                <w:i/>
                <w:u w:val="single"/>
              </w:rPr>
              <w:t>6 Nov 2015</w:t>
            </w:r>
          </w:p>
          <w:p w:rsidR="00AE5AC8" w:rsidRDefault="00AE5AC8" w:rsidP="00B23018">
            <w:pPr>
              <w:jc w:val="both"/>
              <w:rPr>
                <w:i/>
              </w:rPr>
            </w:pPr>
            <w:r w:rsidRPr="000B07F9">
              <w:rPr>
                <w:i/>
              </w:rPr>
              <w:t>Ultimately, Chavonda Mills sent the letters with appropriate appendices to the deans of the academic units (colleges and library) after providing ECUS members the opportunity to review the draft letters and appendices.</w:t>
            </w:r>
          </w:p>
          <w:p w:rsidR="00E71DA1" w:rsidRDefault="00E71DA1" w:rsidP="00B23018">
            <w:pPr>
              <w:jc w:val="both"/>
              <w:rPr>
                <w:i/>
              </w:rPr>
            </w:pPr>
          </w:p>
          <w:p w:rsidR="00E71DA1" w:rsidRPr="00C75E23" w:rsidRDefault="00E71DA1" w:rsidP="00B23018">
            <w:pPr>
              <w:jc w:val="both"/>
              <w:rPr>
                <w:b/>
                <w:i/>
                <w:u w:val="single"/>
              </w:rPr>
            </w:pPr>
            <w:r w:rsidRPr="00C75E23">
              <w:rPr>
                <w:b/>
                <w:i/>
                <w:u w:val="single"/>
              </w:rPr>
              <w:t>4 Dec 2015</w:t>
            </w:r>
          </w:p>
          <w:p w:rsidR="00E71DA1" w:rsidRPr="00C75E23" w:rsidRDefault="009E666D" w:rsidP="009E666D">
            <w:pPr>
              <w:jc w:val="both"/>
              <w:rPr>
                <w:i/>
              </w:rPr>
            </w:pPr>
            <w:r w:rsidRPr="00C75E23">
              <w:rPr>
                <w:i/>
              </w:rPr>
              <w:t>As noted by Chavonda Mills in her Presiding Officer Elect Report, t</w:t>
            </w:r>
            <w:r w:rsidR="00157F53" w:rsidRPr="00C75E23">
              <w:rPr>
                <w:i/>
              </w:rPr>
              <w:t>he elected faculty senator election procedures have been received from each academic unit</w:t>
            </w:r>
            <w:r w:rsidRPr="00C75E23">
              <w:rPr>
                <w:i/>
              </w:rPr>
              <w:t>.</w:t>
            </w:r>
            <w:r w:rsidR="00157F53" w:rsidRPr="00C75E23">
              <w:rPr>
                <w:i/>
              </w:rPr>
              <w:t xml:space="preserve"> </w:t>
            </w:r>
            <w:r w:rsidRPr="00C75E23">
              <w:rPr>
                <w:i/>
              </w:rPr>
              <w:t>E</w:t>
            </w:r>
            <w:r w:rsidR="00157F53" w:rsidRPr="00C75E23">
              <w:rPr>
                <w:i/>
              </w:rPr>
              <w:t>lection results are due no later than 1 Feb 2016.</w:t>
            </w:r>
          </w:p>
          <w:p w:rsidR="00D364BB" w:rsidRDefault="00D364BB" w:rsidP="009E666D">
            <w:pPr>
              <w:jc w:val="both"/>
            </w:pPr>
          </w:p>
          <w:p w:rsidR="00D364BB" w:rsidRPr="00D364BB" w:rsidRDefault="00D364BB" w:rsidP="009E666D">
            <w:pPr>
              <w:jc w:val="both"/>
              <w:rPr>
                <w:b/>
                <w:u w:val="single"/>
              </w:rPr>
            </w:pPr>
            <w:r w:rsidRPr="00D364BB">
              <w:rPr>
                <w:b/>
                <w:u w:val="single"/>
              </w:rPr>
              <w:t>5 Feb 2016</w:t>
            </w:r>
          </w:p>
          <w:p w:rsidR="00D364BB" w:rsidRPr="00AE5AC8" w:rsidRDefault="00D364BB" w:rsidP="00D364BB">
            <w:pPr>
              <w:jc w:val="both"/>
            </w:pPr>
            <w:r>
              <w:t>In her Presiding Officer Elect Report at this meeting, Chavonda Mills provided an update on election results.</w:t>
            </w:r>
          </w:p>
        </w:tc>
        <w:tc>
          <w:tcPr>
            <w:tcW w:w="3484" w:type="dxa"/>
          </w:tcPr>
          <w:p w:rsidR="001E5766" w:rsidRPr="0037381E" w:rsidRDefault="001E5766" w:rsidP="001E5766">
            <w:pPr>
              <w:jc w:val="both"/>
            </w:pPr>
          </w:p>
        </w:tc>
        <w:tc>
          <w:tcPr>
            <w:tcW w:w="2816" w:type="dxa"/>
          </w:tcPr>
          <w:p w:rsidR="000307D8" w:rsidRPr="00AE5AC8" w:rsidRDefault="000307D8" w:rsidP="001E5766">
            <w:pPr>
              <w:jc w:val="both"/>
              <w:rPr>
                <w:b/>
                <w:i/>
                <w:u w:val="single"/>
              </w:rPr>
            </w:pPr>
            <w:r w:rsidRPr="00AE5AC8">
              <w:rPr>
                <w:b/>
                <w:i/>
                <w:u w:val="single"/>
              </w:rPr>
              <w:t>2 Oct 2015</w:t>
            </w:r>
          </w:p>
          <w:p w:rsidR="001E5766" w:rsidRPr="00AE5AC8" w:rsidRDefault="00B23018" w:rsidP="001E5766">
            <w:pPr>
              <w:jc w:val="both"/>
              <w:rPr>
                <w:i/>
              </w:rPr>
            </w:pPr>
            <w:r w:rsidRPr="00AE5AC8">
              <w:rPr>
                <w:i/>
              </w:rPr>
              <w:t xml:space="preserve">John. R. Swinton to ensure that elected faculty senator oversight letters (with the </w:t>
            </w:r>
            <w:r w:rsidRPr="00AE5AC8">
              <w:rPr>
                <w:i/>
              </w:rPr>
              <w:lastRenderedPageBreak/>
              <w:t>typical supporting documents) are sent to the college deans and university librarian.</w:t>
            </w:r>
          </w:p>
          <w:p w:rsidR="00AE5AC8" w:rsidRDefault="00AE5AC8" w:rsidP="001E5766">
            <w:pPr>
              <w:jc w:val="both"/>
            </w:pPr>
          </w:p>
          <w:p w:rsidR="00AE5AC8" w:rsidRPr="000B07F9" w:rsidRDefault="00AE5AC8" w:rsidP="00AE5AC8">
            <w:pPr>
              <w:jc w:val="both"/>
              <w:rPr>
                <w:b/>
                <w:i/>
                <w:u w:val="single"/>
              </w:rPr>
            </w:pPr>
            <w:r w:rsidRPr="000B07F9">
              <w:rPr>
                <w:b/>
                <w:i/>
                <w:u w:val="single"/>
              </w:rPr>
              <w:t>6 Nov 2015</w:t>
            </w:r>
          </w:p>
          <w:p w:rsidR="00AE5AC8" w:rsidRPr="0037381E" w:rsidRDefault="00AE5AC8" w:rsidP="00EF4C90">
            <w:pPr>
              <w:jc w:val="both"/>
            </w:pPr>
            <w:r w:rsidRPr="000B07F9">
              <w:rPr>
                <w:i/>
              </w:rPr>
              <w:t xml:space="preserve">John. R. Swinton did ensure that elected faculty senator oversight letters (with the typical supporting documents) </w:t>
            </w:r>
            <w:r w:rsidR="00EF4C90" w:rsidRPr="000B07F9">
              <w:rPr>
                <w:i/>
              </w:rPr>
              <w:t>we</w:t>
            </w:r>
            <w:r w:rsidRPr="000B07F9">
              <w:rPr>
                <w:i/>
              </w:rPr>
              <w:t>re sent to the college deans and university librarian.</w:t>
            </w:r>
          </w:p>
        </w:tc>
      </w:tr>
      <w:tr w:rsidR="000307D8" w:rsidRPr="008B1877" w:rsidTr="00DB2C34">
        <w:trPr>
          <w:trHeight w:val="530"/>
        </w:trPr>
        <w:tc>
          <w:tcPr>
            <w:tcW w:w="3037" w:type="dxa"/>
            <w:tcBorders>
              <w:left w:val="double" w:sz="4" w:space="0" w:color="auto"/>
            </w:tcBorders>
          </w:tcPr>
          <w:p w:rsidR="000307D8" w:rsidRDefault="002F561C" w:rsidP="000307D8">
            <w:pPr>
              <w:rPr>
                <w:b/>
                <w:bCs/>
              </w:rPr>
            </w:pPr>
            <w:r>
              <w:rPr>
                <w:b/>
                <w:bCs/>
              </w:rPr>
              <w:lastRenderedPageBreak/>
              <w:t>At-Large Election</w:t>
            </w:r>
          </w:p>
        </w:tc>
        <w:tc>
          <w:tcPr>
            <w:tcW w:w="4703" w:type="dxa"/>
          </w:tcPr>
          <w:p w:rsidR="00BD3AAC" w:rsidRPr="00BD3AAC" w:rsidRDefault="00BD3AAC" w:rsidP="00BD3AAC">
            <w:pPr>
              <w:jc w:val="both"/>
              <w:rPr>
                <w:b/>
                <w:i/>
                <w:u w:val="single"/>
              </w:rPr>
            </w:pPr>
            <w:r w:rsidRPr="00BD3AAC">
              <w:rPr>
                <w:b/>
                <w:i/>
                <w:u w:val="single"/>
              </w:rPr>
              <w:t>6 Nov 2015</w:t>
            </w:r>
          </w:p>
          <w:p w:rsidR="000307D8" w:rsidRPr="00BD3AAC" w:rsidRDefault="002F561C" w:rsidP="002A76BE">
            <w:pPr>
              <w:spacing w:line="276" w:lineRule="auto"/>
              <w:jc w:val="both"/>
              <w:rPr>
                <w:i/>
              </w:rPr>
            </w:pPr>
            <w:r w:rsidRPr="00BD3AAC">
              <w:rPr>
                <w:i/>
              </w:rPr>
              <w:t>It was noted that a recurring ECUS function is to administer the at-large election</w:t>
            </w:r>
            <w:r w:rsidR="002A76BE" w:rsidRPr="00BD3AAC">
              <w:rPr>
                <w:i/>
              </w:rPr>
              <w:t xml:space="preserve"> of an elected faculty senator and that this election must be implemented during February and completed by March 1</w:t>
            </w:r>
            <w:r w:rsidRPr="00BD3AAC">
              <w:rPr>
                <w:i/>
              </w:rPr>
              <w:t xml:space="preserve">. Chavonda Mills accepted the invitation to draft an at-large election procedure for ECUS review. John R. Swinton </w:t>
            </w:r>
            <w:r w:rsidR="002A76BE" w:rsidRPr="00BD3AAC">
              <w:rPr>
                <w:i/>
              </w:rPr>
              <w:t>offered</w:t>
            </w:r>
            <w:r w:rsidRPr="00BD3AAC">
              <w:rPr>
                <w:i/>
              </w:rPr>
              <w:t xml:space="preserve"> to share the at-large election materials from 2014-2015 </w:t>
            </w:r>
            <w:r w:rsidR="002A76BE" w:rsidRPr="00BD3AAC">
              <w:rPr>
                <w:i/>
              </w:rPr>
              <w:t>with Chavonda, an offer which she quickly accepted.</w:t>
            </w:r>
          </w:p>
          <w:p w:rsidR="00340B40" w:rsidRDefault="00340B40" w:rsidP="002A76BE">
            <w:pPr>
              <w:spacing w:line="276" w:lineRule="auto"/>
              <w:jc w:val="both"/>
            </w:pPr>
          </w:p>
          <w:p w:rsidR="00340B40" w:rsidRPr="00C75E23" w:rsidRDefault="00340B40" w:rsidP="002A76BE">
            <w:pPr>
              <w:spacing w:line="276" w:lineRule="auto"/>
              <w:jc w:val="both"/>
              <w:rPr>
                <w:b/>
                <w:i/>
                <w:u w:val="single"/>
              </w:rPr>
            </w:pPr>
            <w:r w:rsidRPr="00C75E23">
              <w:rPr>
                <w:b/>
                <w:i/>
                <w:u w:val="single"/>
              </w:rPr>
              <w:t>4 Dec 2015</w:t>
            </w:r>
          </w:p>
          <w:p w:rsidR="00340B40" w:rsidRPr="005E0DF0" w:rsidRDefault="00E71DA1" w:rsidP="00157F53">
            <w:pPr>
              <w:spacing w:line="276" w:lineRule="auto"/>
              <w:jc w:val="both"/>
            </w:pPr>
            <w:r w:rsidRPr="00C75E23">
              <w:rPr>
                <w:i/>
              </w:rPr>
              <w:t>Chavonda Mills</w:t>
            </w:r>
            <w:r w:rsidR="00340B40" w:rsidRPr="00C75E23">
              <w:rPr>
                <w:i/>
              </w:rPr>
              <w:t xml:space="preserve"> invited</w:t>
            </w:r>
            <w:r w:rsidRPr="00C75E23">
              <w:rPr>
                <w:i/>
              </w:rPr>
              <w:t xml:space="preserve"> Craig Turner</w:t>
            </w:r>
            <w:r w:rsidR="00340B40" w:rsidRPr="00C75E23">
              <w:rPr>
                <w:i/>
              </w:rPr>
              <w:t xml:space="preserve"> to provide context on the proposed changes and </w:t>
            </w:r>
            <w:r w:rsidRPr="00C75E23">
              <w:rPr>
                <w:i/>
              </w:rPr>
              <w:t xml:space="preserve">he </w:t>
            </w:r>
            <w:r w:rsidR="00340B40" w:rsidRPr="00C75E23">
              <w:rPr>
                <w:i/>
              </w:rPr>
              <w:t xml:space="preserve">accepted this invitation. Most of the updates involved the timeline and mimicked the timeline </w:t>
            </w:r>
            <w:r w:rsidR="00157F53" w:rsidRPr="00C75E23">
              <w:rPr>
                <w:i/>
              </w:rPr>
              <w:t>used during</w:t>
            </w:r>
            <w:r w:rsidR="00340B40" w:rsidRPr="00C75E23">
              <w:rPr>
                <w:i/>
              </w:rPr>
              <w:t xml:space="preserve"> 2014-15. The quote of University Senate Bylaw II.Section1.A.2 was corrected to cite thirty-seven (37) faculty members rather than the errant thirty-six (36) cited in 2014-15. The only other modification was to reword a sentence referencing apportionment and the corps of instruction list to cull the reference to the academic year and refer to the most recent versions so that this sentence would not require an annual update. Historically the tw</w:t>
            </w:r>
            <w:r w:rsidR="00157F53" w:rsidRPr="00C75E23">
              <w:rPr>
                <w:i/>
              </w:rPr>
              <w:t>o main points of conversation a</w:t>
            </w:r>
            <w:r w:rsidR="00340B40" w:rsidRPr="00C75E23">
              <w:rPr>
                <w:i/>
              </w:rPr>
              <w:t xml:space="preserve">re the longstanding tie-breaker procedure (dating back to 2005-2006) </w:t>
            </w:r>
            <w:r w:rsidR="000117A2" w:rsidRPr="00C75E23">
              <w:rPr>
                <w:i/>
              </w:rPr>
              <w:t xml:space="preserve">of a blind draw </w:t>
            </w:r>
            <w:r w:rsidR="00340B40" w:rsidRPr="00C75E23">
              <w:rPr>
                <w:i/>
              </w:rPr>
              <w:t xml:space="preserve">and the even longer standing replacement procedure (dating back to 2004-2005) </w:t>
            </w:r>
            <w:r w:rsidR="000117A2" w:rsidRPr="00C75E23">
              <w:rPr>
                <w:i/>
              </w:rPr>
              <w:t>of</w:t>
            </w:r>
            <w:r w:rsidR="00340B40" w:rsidRPr="00C75E23">
              <w:rPr>
                <w:i/>
              </w:rPr>
              <w:t xml:space="preserve"> the Miss America Rule. The Miss </w:t>
            </w:r>
            <w:r w:rsidR="00340B40" w:rsidRPr="00C75E23">
              <w:rPr>
                <w:i/>
              </w:rPr>
              <w:lastRenderedPageBreak/>
              <w:t xml:space="preserve">America Rule is where the first-runner up, second runner up, etc. would be invited (in order) to complete the term of service </w:t>
            </w:r>
            <w:r w:rsidR="00621053" w:rsidRPr="00C75E23">
              <w:rPr>
                <w:i/>
              </w:rPr>
              <w:t>should</w:t>
            </w:r>
            <w:r w:rsidR="00340B40" w:rsidRPr="00C75E23">
              <w:rPr>
                <w:i/>
              </w:rPr>
              <w:t xml:space="preserve"> t</w:t>
            </w:r>
            <w:r w:rsidR="00883E67" w:rsidRPr="00C75E23">
              <w:rPr>
                <w:i/>
              </w:rPr>
              <w:t xml:space="preserve">he elected at-large senator be </w:t>
            </w:r>
            <w:r w:rsidR="00340B40" w:rsidRPr="00C75E23">
              <w:rPr>
                <w:i/>
              </w:rPr>
              <w:t xml:space="preserve">unable to complete the three year term of service. </w:t>
            </w:r>
            <w:r w:rsidR="00D90715" w:rsidRPr="00C75E23">
              <w:rPr>
                <w:i/>
              </w:rPr>
              <w:t>Following</w:t>
            </w:r>
            <w:r w:rsidR="00D36ADC" w:rsidRPr="00C75E23">
              <w:rPr>
                <w:i/>
              </w:rPr>
              <w:t xml:space="preserve"> this </w:t>
            </w:r>
            <w:r w:rsidR="00340B40" w:rsidRPr="00C75E23">
              <w:rPr>
                <w:i/>
              </w:rPr>
              <w:t xml:space="preserve">contextual </w:t>
            </w:r>
            <w:r w:rsidR="00D90715" w:rsidRPr="00C75E23">
              <w:rPr>
                <w:i/>
              </w:rPr>
              <w:t>presentation</w:t>
            </w:r>
            <w:r w:rsidR="00340B40" w:rsidRPr="00C75E23">
              <w:rPr>
                <w:i/>
              </w:rPr>
              <w:t>, the at-large procedure was adopted as presented</w:t>
            </w:r>
            <w:r w:rsidR="00744DD7" w:rsidRPr="00C75E23">
              <w:rPr>
                <w:i/>
              </w:rPr>
              <w:t>.</w:t>
            </w:r>
          </w:p>
        </w:tc>
        <w:tc>
          <w:tcPr>
            <w:tcW w:w="3484" w:type="dxa"/>
          </w:tcPr>
          <w:p w:rsidR="000307D8" w:rsidRPr="0037381E" w:rsidRDefault="000307D8" w:rsidP="000307D8">
            <w:pPr>
              <w:jc w:val="both"/>
            </w:pPr>
          </w:p>
        </w:tc>
        <w:tc>
          <w:tcPr>
            <w:tcW w:w="2816" w:type="dxa"/>
          </w:tcPr>
          <w:p w:rsidR="00B54949" w:rsidRPr="00BD3AAC" w:rsidRDefault="00B54949" w:rsidP="000307D8">
            <w:pPr>
              <w:jc w:val="both"/>
              <w:rPr>
                <w:b/>
                <w:i/>
                <w:u w:val="single"/>
              </w:rPr>
            </w:pPr>
            <w:r w:rsidRPr="00BD3AAC">
              <w:rPr>
                <w:b/>
                <w:i/>
                <w:u w:val="single"/>
              </w:rPr>
              <w:t>6 Nov 2015</w:t>
            </w:r>
          </w:p>
          <w:p w:rsidR="000307D8" w:rsidRDefault="002F561C" w:rsidP="000307D8">
            <w:pPr>
              <w:jc w:val="both"/>
              <w:rPr>
                <w:i/>
              </w:rPr>
            </w:pPr>
            <w:r w:rsidRPr="00BD3AAC">
              <w:rPr>
                <w:i/>
              </w:rPr>
              <w:t>Chavonda Mills to draft an at-large election procedure for ECUS review.</w:t>
            </w:r>
          </w:p>
          <w:p w:rsidR="00BD3AAC" w:rsidRDefault="00BD3AAC" w:rsidP="000307D8">
            <w:pPr>
              <w:jc w:val="both"/>
              <w:rPr>
                <w:i/>
              </w:rPr>
            </w:pPr>
          </w:p>
          <w:p w:rsidR="00BD3AAC" w:rsidRPr="00C75E23" w:rsidRDefault="00BD3AAC" w:rsidP="00BD3AAC">
            <w:pPr>
              <w:spacing w:line="276" w:lineRule="auto"/>
              <w:jc w:val="both"/>
              <w:rPr>
                <w:b/>
                <w:i/>
                <w:u w:val="single"/>
              </w:rPr>
            </w:pPr>
            <w:r w:rsidRPr="00C75E23">
              <w:rPr>
                <w:b/>
                <w:i/>
                <w:u w:val="single"/>
              </w:rPr>
              <w:t>4 Dec 2015</w:t>
            </w:r>
          </w:p>
          <w:p w:rsidR="00BD3AAC" w:rsidRPr="00AF5CCD" w:rsidRDefault="00BD3AAC" w:rsidP="00BD3AAC">
            <w:pPr>
              <w:jc w:val="both"/>
            </w:pPr>
            <w:r w:rsidRPr="00C75E23">
              <w:rPr>
                <w:i/>
              </w:rPr>
              <w:t>Chavonda Mills did draft an at-large election procedure for ECUS review</w:t>
            </w:r>
            <w:r w:rsidR="00AF5CCD" w:rsidRPr="00C75E23">
              <w:rPr>
                <w:i/>
              </w:rPr>
              <w:t>.</w:t>
            </w:r>
          </w:p>
        </w:tc>
      </w:tr>
      <w:tr w:rsidR="002A76BE" w:rsidRPr="008B1877" w:rsidTr="00DB2C34">
        <w:trPr>
          <w:trHeight w:val="530"/>
        </w:trPr>
        <w:tc>
          <w:tcPr>
            <w:tcW w:w="3037" w:type="dxa"/>
            <w:tcBorders>
              <w:left w:val="double" w:sz="4" w:space="0" w:color="auto"/>
            </w:tcBorders>
          </w:tcPr>
          <w:p w:rsidR="002A76BE" w:rsidRDefault="002A76BE" w:rsidP="000307D8">
            <w:pPr>
              <w:rPr>
                <w:b/>
                <w:bCs/>
              </w:rPr>
            </w:pPr>
            <w:r>
              <w:rPr>
                <w:b/>
                <w:bCs/>
              </w:rPr>
              <w:lastRenderedPageBreak/>
              <w:t>Governance Calendar for 2016-2017</w:t>
            </w:r>
          </w:p>
        </w:tc>
        <w:tc>
          <w:tcPr>
            <w:tcW w:w="4703" w:type="dxa"/>
          </w:tcPr>
          <w:p w:rsidR="00581255" w:rsidRPr="00581255" w:rsidRDefault="00581255" w:rsidP="002462FA">
            <w:pPr>
              <w:spacing w:line="276" w:lineRule="auto"/>
              <w:jc w:val="both"/>
              <w:rPr>
                <w:b/>
                <w:i/>
                <w:u w:val="single"/>
              </w:rPr>
            </w:pPr>
            <w:r w:rsidRPr="00581255">
              <w:rPr>
                <w:b/>
                <w:i/>
                <w:u w:val="single"/>
              </w:rPr>
              <w:t>6 Nov 2015</w:t>
            </w:r>
          </w:p>
          <w:p w:rsidR="002A76BE" w:rsidRPr="00581255" w:rsidRDefault="002A76BE" w:rsidP="002462FA">
            <w:pPr>
              <w:spacing w:line="276" w:lineRule="auto"/>
              <w:jc w:val="both"/>
              <w:rPr>
                <w:i/>
              </w:rPr>
            </w:pPr>
            <w:r w:rsidRPr="00581255">
              <w:rPr>
                <w:i/>
              </w:rPr>
              <w:t>It was noted that a recurring ECUS function is to prepare a governance calendar (in this case for 2016-2017) by April 1. Craig Turner</w:t>
            </w:r>
            <w:r w:rsidR="002462FA" w:rsidRPr="00581255">
              <w:rPr>
                <w:i/>
              </w:rPr>
              <w:t xml:space="preserve">, </w:t>
            </w:r>
            <w:r w:rsidRPr="00581255">
              <w:rPr>
                <w:i/>
              </w:rPr>
              <w:t xml:space="preserve">John </w:t>
            </w:r>
            <w:r w:rsidR="002462FA" w:rsidRPr="00581255">
              <w:rPr>
                <w:i/>
              </w:rPr>
              <w:t xml:space="preserve">R. </w:t>
            </w:r>
            <w:r w:rsidRPr="00581255">
              <w:rPr>
                <w:i/>
              </w:rPr>
              <w:t>Swinton and Chavonda Mills indicated their interest in assisting with the preparation of a draft of the 2016-2017 governance calendar for ECUS review.</w:t>
            </w:r>
          </w:p>
          <w:p w:rsidR="00581255" w:rsidRDefault="00581255" w:rsidP="002462FA">
            <w:pPr>
              <w:spacing w:line="276" w:lineRule="auto"/>
              <w:jc w:val="both"/>
            </w:pPr>
          </w:p>
          <w:p w:rsidR="00581255" w:rsidRPr="00C75E23" w:rsidRDefault="009103AA" w:rsidP="002462FA">
            <w:pPr>
              <w:spacing w:line="276" w:lineRule="auto"/>
              <w:jc w:val="both"/>
              <w:rPr>
                <w:b/>
                <w:i/>
                <w:u w:val="single"/>
              </w:rPr>
            </w:pPr>
            <w:r w:rsidRPr="00C75E23">
              <w:rPr>
                <w:b/>
                <w:i/>
                <w:u w:val="single"/>
              </w:rPr>
              <w:t>4 Dec 2015</w:t>
            </w:r>
          </w:p>
          <w:p w:rsidR="00AA40E2" w:rsidRPr="00C75E23" w:rsidRDefault="00AA40E2" w:rsidP="002462FA">
            <w:pPr>
              <w:spacing w:line="276" w:lineRule="auto"/>
              <w:jc w:val="both"/>
              <w:rPr>
                <w:i/>
              </w:rPr>
            </w:pPr>
            <w:r w:rsidRPr="00C75E23">
              <w:rPr>
                <w:i/>
              </w:rPr>
              <w:t>Concerns regarding the Governance Calendar were raised from the floor during the 20 Nov 2015 meeting of the university senate. The interested reader is directed to those minutes for details. At the conclusion of this open discussion</w:t>
            </w:r>
            <w:r w:rsidR="00744DD7" w:rsidRPr="00C75E23">
              <w:rPr>
                <w:i/>
              </w:rPr>
              <w:t xml:space="preserve"> at the 20 Nov 2015 university senate meeting</w:t>
            </w:r>
            <w:r w:rsidRPr="00C75E23">
              <w:rPr>
                <w:i/>
              </w:rPr>
              <w:t>, John R. Swinton had promised to ensure that the university senate has an opportunity during the spring 2016 semester to review and offer feedback on the draft governance calendar for 2016-2017.</w:t>
            </w:r>
          </w:p>
          <w:p w:rsidR="00AA40E2" w:rsidRPr="00C75E23" w:rsidRDefault="00AA40E2" w:rsidP="002462FA">
            <w:pPr>
              <w:spacing w:line="276" w:lineRule="auto"/>
              <w:jc w:val="both"/>
              <w:rPr>
                <w:i/>
              </w:rPr>
            </w:pPr>
          </w:p>
          <w:p w:rsidR="00486D05" w:rsidRPr="00C75E23" w:rsidRDefault="00AA40E2" w:rsidP="00486D05">
            <w:pPr>
              <w:spacing w:line="276" w:lineRule="auto"/>
              <w:jc w:val="both"/>
              <w:rPr>
                <w:i/>
              </w:rPr>
            </w:pPr>
            <w:r w:rsidRPr="00C75E23">
              <w:rPr>
                <w:i/>
              </w:rPr>
              <w:t xml:space="preserve">ECUS deliberation on this topic was to consider the timeline for the development </w:t>
            </w:r>
            <w:r w:rsidR="00925F9B" w:rsidRPr="00C75E23">
              <w:rPr>
                <w:i/>
              </w:rPr>
              <w:t xml:space="preserve">of the 2016-2017 governance calendar to ensure time for university senate review. The university </w:t>
            </w:r>
            <w:r w:rsidR="00157F53" w:rsidRPr="00C75E23">
              <w:rPr>
                <w:i/>
              </w:rPr>
              <w:lastRenderedPageBreak/>
              <w:t>senate bylaws call for a 1 April</w:t>
            </w:r>
            <w:r w:rsidR="00925F9B" w:rsidRPr="00C75E23">
              <w:rPr>
                <w:i/>
              </w:rPr>
              <w:t xml:space="preserve"> completion date. </w:t>
            </w:r>
            <w:r w:rsidR="00486D05" w:rsidRPr="00C75E23">
              <w:rPr>
                <w:i/>
              </w:rPr>
              <w:t>It was agreed that the governance calendar drafting committee (John R. Swinton, Chavonda Mills, and Craig Turner) would strive to complete a draft of the calendar to allow the university s</w:t>
            </w:r>
            <w:r w:rsidR="00157F53" w:rsidRPr="00C75E23">
              <w:rPr>
                <w:i/>
              </w:rPr>
              <w:t>enate time to review the draft during</w:t>
            </w:r>
            <w:r w:rsidR="00486D05" w:rsidRPr="00C75E23">
              <w:rPr>
                <w:i/>
              </w:rPr>
              <w:t xml:space="preserve"> at least one of its 22 Jan 2016 and 19 Feb 2016 meetings.</w:t>
            </w:r>
          </w:p>
          <w:p w:rsidR="002D55C9" w:rsidRPr="00C75E23" w:rsidRDefault="002D55C9" w:rsidP="00486D05">
            <w:pPr>
              <w:spacing w:line="276" w:lineRule="auto"/>
              <w:jc w:val="both"/>
              <w:rPr>
                <w:i/>
              </w:rPr>
            </w:pPr>
          </w:p>
          <w:p w:rsidR="00F52558" w:rsidRPr="00C75E23" w:rsidRDefault="002D55C9" w:rsidP="00486D05">
            <w:pPr>
              <w:spacing w:line="276" w:lineRule="auto"/>
              <w:jc w:val="both"/>
              <w:rPr>
                <w:i/>
              </w:rPr>
            </w:pPr>
            <w:r w:rsidRPr="00C75E23">
              <w:rPr>
                <w:i/>
              </w:rPr>
              <w:t xml:space="preserve">During the conversation, there was a reminder that the governance calendar was initially </w:t>
            </w:r>
            <w:r w:rsidR="009A4E2E" w:rsidRPr="00C75E23">
              <w:rPr>
                <w:i/>
              </w:rPr>
              <w:t>(in 2005-2006)</w:t>
            </w:r>
            <w:r w:rsidRPr="00C75E23">
              <w:rPr>
                <w:i/>
              </w:rPr>
              <w:t xml:space="preserve"> a meeting priority calendar and claimed to indicate the meeting which would have priority for a common meeting time. A</w:t>
            </w:r>
            <w:r w:rsidR="00C3422E" w:rsidRPr="00C75E23">
              <w:rPr>
                <w:i/>
              </w:rPr>
              <w:t xml:space="preserve">t some point </w:t>
            </w:r>
            <w:r w:rsidR="009A4E2E" w:rsidRPr="00C75E23">
              <w:rPr>
                <w:i/>
              </w:rPr>
              <w:t xml:space="preserve">(specifically 2006-2007) </w:t>
            </w:r>
            <w:r w:rsidR="00C3422E" w:rsidRPr="00C75E23">
              <w:rPr>
                <w:i/>
              </w:rPr>
              <w:t>the calendar was streamlined to i</w:t>
            </w:r>
            <w:r w:rsidR="00203E85" w:rsidRPr="00C75E23">
              <w:rPr>
                <w:i/>
              </w:rPr>
              <w:t xml:space="preserve">nclude only governance </w:t>
            </w:r>
            <w:r w:rsidR="00C3422E" w:rsidRPr="00C75E23">
              <w:rPr>
                <w:i/>
              </w:rPr>
              <w:t>(department, college, college committee, university senate, and university senate committee)</w:t>
            </w:r>
            <w:r w:rsidR="00203E85" w:rsidRPr="00C75E23">
              <w:rPr>
                <w:i/>
              </w:rPr>
              <w:t xml:space="preserve"> </w:t>
            </w:r>
            <w:r w:rsidR="00157F53" w:rsidRPr="00C75E23">
              <w:rPr>
                <w:i/>
              </w:rPr>
              <w:t xml:space="preserve">meetings </w:t>
            </w:r>
            <w:r w:rsidR="00203E85" w:rsidRPr="00C75E23">
              <w:rPr>
                <w:i/>
              </w:rPr>
              <w:t>and became known at the governance calendar. There was an agreement to consider returning to the meeting priority calendar nomenclature at a future meeting of the Executive Committee.</w:t>
            </w:r>
          </w:p>
          <w:p w:rsidR="00BD3CDF" w:rsidRPr="00C75E23" w:rsidRDefault="00BD3CDF" w:rsidP="00486D05">
            <w:pPr>
              <w:spacing w:line="276" w:lineRule="auto"/>
              <w:jc w:val="both"/>
              <w:rPr>
                <w:i/>
              </w:rPr>
            </w:pPr>
          </w:p>
          <w:p w:rsidR="009103AA" w:rsidRDefault="00BD3CDF" w:rsidP="00744DD7">
            <w:pPr>
              <w:spacing w:line="276" w:lineRule="auto"/>
              <w:jc w:val="both"/>
              <w:rPr>
                <w:i/>
              </w:rPr>
            </w:pPr>
            <w:r w:rsidRPr="00C75E23">
              <w:rPr>
                <w:i/>
              </w:rPr>
              <w:t xml:space="preserve">A question from the floor </w:t>
            </w:r>
            <w:r w:rsidR="00157F53" w:rsidRPr="00C75E23">
              <w:rPr>
                <w:i/>
              </w:rPr>
              <w:t>-</w:t>
            </w:r>
            <w:r w:rsidRPr="00C75E23">
              <w:rPr>
                <w:i/>
              </w:rPr>
              <w:t xml:space="preserve"> What is the action the University Senate would take on the calendar? </w:t>
            </w:r>
            <w:r w:rsidR="00157F53" w:rsidRPr="00C75E23">
              <w:rPr>
                <w:i/>
              </w:rPr>
              <w:t xml:space="preserve">- </w:t>
            </w:r>
            <w:r w:rsidR="00CC41C7" w:rsidRPr="00C75E23">
              <w:rPr>
                <w:i/>
              </w:rPr>
              <w:t xml:space="preserve">stimulated further deliberation. The possibilities for university senate action that were offered for consideration included (1) to review and advise the governance calendar </w:t>
            </w:r>
            <w:r w:rsidR="0035582A" w:rsidRPr="00C75E23">
              <w:rPr>
                <w:i/>
              </w:rPr>
              <w:t xml:space="preserve">development committee (2) to endorse the governance calendar as a resolution (3) to formalize the governance </w:t>
            </w:r>
            <w:r w:rsidR="0035582A" w:rsidRPr="00C75E23">
              <w:rPr>
                <w:i/>
              </w:rPr>
              <w:lastRenderedPageBreak/>
              <w:t xml:space="preserve">calendar as a motion. While no formal vote was taken, the option that garnered the most vocal support was option (2) endorsing the governance calendar as a resolution. It was agreed to continue the consideration of this </w:t>
            </w:r>
            <w:r w:rsidR="00157F53" w:rsidRPr="00C75E23">
              <w:rPr>
                <w:i/>
              </w:rPr>
              <w:t xml:space="preserve">matter </w:t>
            </w:r>
            <w:r w:rsidR="0035582A" w:rsidRPr="00C75E23">
              <w:rPr>
                <w:i/>
              </w:rPr>
              <w:t>at a future meeting of the Executive Committee.</w:t>
            </w:r>
          </w:p>
          <w:p w:rsidR="00C75E23" w:rsidRDefault="00C75E23" w:rsidP="00744DD7">
            <w:pPr>
              <w:spacing w:line="276" w:lineRule="auto"/>
              <w:jc w:val="both"/>
            </w:pPr>
          </w:p>
          <w:p w:rsidR="00C75E23" w:rsidRPr="00C75E23" w:rsidRDefault="00C75E23" w:rsidP="00744DD7">
            <w:pPr>
              <w:spacing w:line="276" w:lineRule="auto"/>
              <w:jc w:val="both"/>
              <w:rPr>
                <w:b/>
                <w:u w:val="single"/>
              </w:rPr>
            </w:pPr>
            <w:r w:rsidRPr="00C75E23">
              <w:rPr>
                <w:b/>
                <w:u w:val="single"/>
              </w:rPr>
              <w:t>5 Feb 2016</w:t>
            </w:r>
          </w:p>
          <w:p w:rsidR="00C75E23" w:rsidRDefault="00C75E23" w:rsidP="008D129F">
            <w:pPr>
              <w:spacing w:line="276" w:lineRule="auto"/>
              <w:jc w:val="both"/>
            </w:pPr>
            <w:r>
              <w:t xml:space="preserve">John R. Swinton requested and received permission from those present </w:t>
            </w:r>
            <w:r w:rsidR="008D129F">
              <w:t xml:space="preserve">at this meeting </w:t>
            </w:r>
            <w:r>
              <w:t xml:space="preserve">to circulate the DRAFT 2016-2017 Governance Calendar to the members of the university senate </w:t>
            </w:r>
            <w:r w:rsidR="008D129F">
              <w:t>and</w:t>
            </w:r>
            <w:r>
              <w:t xml:space="preserve"> invite them to review the draft and offer feedback. </w:t>
            </w:r>
            <w:r w:rsidRPr="00C75E23">
              <w:rPr>
                <w:i/>
              </w:rPr>
              <w:t>Note: During the preparation of these minutes, this email was sent.</w:t>
            </w:r>
          </w:p>
        </w:tc>
        <w:tc>
          <w:tcPr>
            <w:tcW w:w="3484" w:type="dxa"/>
          </w:tcPr>
          <w:p w:rsidR="002A76BE" w:rsidRPr="0037381E" w:rsidRDefault="00925F9B" w:rsidP="000307D8">
            <w:pPr>
              <w:jc w:val="both"/>
            </w:pPr>
            <w:r>
              <w:lastRenderedPageBreak/>
              <w:t xml:space="preserve">It </w:t>
            </w:r>
          </w:p>
        </w:tc>
        <w:tc>
          <w:tcPr>
            <w:tcW w:w="2816" w:type="dxa"/>
          </w:tcPr>
          <w:p w:rsidR="00581255" w:rsidRPr="00581255" w:rsidRDefault="00581255" w:rsidP="000307D8">
            <w:pPr>
              <w:jc w:val="both"/>
              <w:rPr>
                <w:b/>
                <w:i/>
                <w:u w:val="single"/>
              </w:rPr>
            </w:pPr>
            <w:r w:rsidRPr="00581255">
              <w:rPr>
                <w:b/>
                <w:i/>
                <w:u w:val="single"/>
              </w:rPr>
              <w:t>6 Nov 2015</w:t>
            </w:r>
          </w:p>
          <w:p w:rsidR="002A76BE" w:rsidRDefault="002A76BE" w:rsidP="000307D8">
            <w:pPr>
              <w:jc w:val="both"/>
            </w:pPr>
            <w:r w:rsidRPr="00581255">
              <w:rPr>
                <w:i/>
              </w:rPr>
              <w:t>Craig Turner, John R. Swinton, and Chavonda Mills to ensure that a draft of the 2016-17 governance calendar is prepared for ECUS review.</w:t>
            </w:r>
          </w:p>
          <w:p w:rsidR="003E76D7" w:rsidRDefault="003E76D7" w:rsidP="000307D8">
            <w:pPr>
              <w:jc w:val="both"/>
            </w:pPr>
          </w:p>
          <w:p w:rsidR="003E76D7" w:rsidRPr="00C75E23" w:rsidRDefault="003E76D7" w:rsidP="000307D8">
            <w:pPr>
              <w:jc w:val="both"/>
              <w:rPr>
                <w:b/>
                <w:i/>
                <w:u w:val="single"/>
              </w:rPr>
            </w:pPr>
            <w:r w:rsidRPr="00C75E23">
              <w:rPr>
                <w:b/>
                <w:i/>
                <w:u w:val="single"/>
              </w:rPr>
              <w:t>4 Dec 2015</w:t>
            </w:r>
          </w:p>
          <w:p w:rsidR="003E76D7" w:rsidRDefault="00D20B21" w:rsidP="000307D8">
            <w:pPr>
              <w:jc w:val="both"/>
            </w:pPr>
            <w:r w:rsidRPr="00C75E23">
              <w:rPr>
                <w:i/>
              </w:rPr>
              <w:t>John R. Swinton to ensure that this matter receive</w:t>
            </w:r>
            <w:r w:rsidR="00744DD7" w:rsidRPr="00C75E23">
              <w:rPr>
                <w:i/>
              </w:rPr>
              <w:t>s</w:t>
            </w:r>
            <w:r w:rsidRPr="00C75E23">
              <w:rPr>
                <w:i/>
              </w:rPr>
              <w:t xml:space="preserve"> consideration at a future ECUS and/or ECUS-SCC meeting.</w:t>
            </w:r>
          </w:p>
        </w:tc>
      </w:tr>
      <w:tr w:rsidR="00D23BC0" w:rsidRPr="008B1877" w:rsidTr="00DB2C34">
        <w:trPr>
          <w:trHeight w:val="530"/>
        </w:trPr>
        <w:tc>
          <w:tcPr>
            <w:tcW w:w="3037" w:type="dxa"/>
            <w:tcBorders>
              <w:left w:val="double" w:sz="4" w:space="0" w:color="auto"/>
            </w:tcBorders>
          </w:tcPr>
          <w:p w:rsidR="00D23BC0" w:rsidRDefault="00FD34F1" w:rsidP="000307D8">
            <w:pPr>
              <w:rPr>
                <w:b/>
                <w:bCs/>
              </w:rPr>
            </w:pPr>
            <w:r>
              <w:rPr>
                <w:b/>
                <w:bCs/>
              </w:rPr>
              <w:lastRenderedPageBreak/>
              <w:t>AAUP Redbooks for University Senate Leaders</w:t>
            </w:r>
          </w:p>
        </w:tc>
        <w:tc>
          <w:tcPr>
            <w:tcW w:w="4703" w:type="dxa"/>
          </w:tcPr>
          <w:p w:rsidR="00581255" w:rsidRPr="001B6ECE" w:rsidRDefault="00581255" w:rsidP="00581255">
            <w:pPr>
              <w:spacing w:line="276" w:lineRule="auto"/>
              <w:jc w:val="both"/>
              <w:rPr>
                <w:b/>
                <w:i/>
                <w:u w:val="single"/>
              </w:rPr>
            </w:pPr>
            <w:r w:rsidRPr="001B6ECE">
              <w:rPr>
                <w:b/>
                <w:i/>
                <w:u w:val="single"/>
              </w:rPr>
              <w:t>6 Nov 2015</w:t>
            </w:r>
          </w:p>
          <w:p w:rsidR="001B6ECE" w:rsidRDefault="00FD34F1" w:rsidP="002904CE">
            <w:pPr>
              <w:spacing w:after="200" w:line="276" w:lineRule="auto"/>
              <w:jc w:val="both"/>
              <w:rPr>
                <w:i/>
              </w:rPr>
            </w:pPr>
            <w:r w:rsidRPr="001B6ECE">
              <w:rPr>
                <w:i/>
              </w:rPr>
              <w:t xml:space="preserve">Recent practice has been to consider annually the purchase of AAUP Redbooks for the university senate leadership. This leadership group includes all members of ECUS and committee chairs. While a suggestion was to consider buying copies of the books to loan to university senate leaders during their terms of service, it was ultimately agreed that the book should </w:t>
            </w:r>
            <w:r w:rsidR="00A42789" w:rsidRPr="001B6ECE">
              <w:rPr>
                <w:i/>
              </w:rPr>
              <w:t xml:space="preserve">be a token of appreciation to be kept by the </w:t>
            </w:r>
            <w:r w:rsidRPr="001B6ECE">
              <w:rPr>
                <w:i/>
              </w:rPr>
              <w:t>indi</w:t>
            </w:r>
            <w:r w:rsidR="00A42789" w:rsidRPr="001B6ECE">
              <w:rPr>
                <w:i/>
              </w:rPr>
              <w:t xml:space="preserve">viduals serving in these </w:t>
            </w:r>
            <w:r w:rsidRPr="001B6ECE">
              <w:rPr>
                <w:i/>
              </w:rPr>
              <w:t>leader</w:t>
            </w:r>
            <w:r w:rsidR="00A42789" w:rsidRPr="001B6ECE">
              <w:rPr>
                <w:i/>
              </w:rPr>
              <w:t>ship positions</w:t>
            </w:r>
            <w:r w:rsidRPr="001B6ECE">
              <w:rPr>
                <w:i/>
              </w:rPr>
              <w:t xml:space="preserve">. </w:t>
            </w:r>
            <w:r w:rsidR="00A42789" w:rsidRPr="001B6ECE">
              <w:rPr>
                <w:i/>
              </w:rPr>
              <w:t xml:space="preserve">The ECUS members present </w:t>
            </w:r>
            <w:r w:rsidRPr="001B6ECE">
              <w:rPr>
                <w:i/>
              </w:rPr>
              <w:t>agreed to allocate funds from the university senate budget to purchase 11</w:t>
            </w:r>
            <w:r w:rsidRPr="001B6ECE">
              <w:rPr>
                <w:i/>
                <w:vertAlign w:val="superscript"/>
              </w:rPr>
              <w:t>th</w:t>
            </w:r>
            <w:r w:rsidRPr="001B6ECE">
              <w:rPr>
                <w:i/>
              </w:rPr>
              <w:t xml:space="preserve"> Edition AAUP Redbooks for all ECUS members and committee chairs (APC, CAPC, FAPC, RPIPC, </w:t>
            </w:r>
            <w:r w:rsidRPr="001B6ECE">
              <w:rPr>
                <w:i/>
              </w:rPr>
              <w:lastRenderedPageBreak/>
              <w:t>SoCC, SAPC).</w:t>
            </w:r>
            <w:r w:rsidR="002904CE" w:rsidRPr="001B6ECE">
              <w:rPr>
                <w:i/>
              </w:rPr>
              <w:t xml:space="preserve"> John R. Swinton took a poll and found out that most members of ECUS already had the most current edition (11</w:t>
            </w:r>
            <w:r w:rsidR="002904CE" w:rsidRPr="001B6ECE">
              <w:rPr>
                <w:i/>
                <w:vertAlign w:val="superscript"/>
              </w:rPr>
              <w:t>th</w:t>
            </w:r>
            <w:r w:rsidR="002904CE" w:rsidRPr="001B6ECE">
              <w:rPr>
                <w:i/>
              </w:rPr>
              <w:t>) of the AAUP Redbook and noted that only two books (for Chavonda Mills and Jolene Cole) would need to be ordered for ECUS members</w:t>
            </w:r>
            <w:r w:rsidR="00CD0B6A">
              <w:rPr>
                <w:i/>
              </w:rPr>
              <w:t>.</w:t>
            </w:r>
          </w:p>
          <w:p w:rsidR="001B6ECE" w:rsidRPr="00C75E23" w:rsidRDefault="001B6ECE" w:rsidP="001B6ECE">
            <w:pPr>
              <w:spacing w:line="276" w:lineRule="auto"/>
              <w:jc w:val="both"/>
              <w:rPr>
                <w:b/>
                <w:i/>
                <w:u w:val="single"/>
              </w:rPr>
            </w:pPr>
            <w:r w:rsidRPr="00C75E23">
              <w:rPr>
                <w:b/>
                <w:i/>
                <w:u w:val="single"/>
              </w:rPr>
              <w:t>4 Dec 2015</w:t>
            </w:r>
          </w:p>
          <w:p w:rsidR="001B6ECE" w:rsidRPr="00C75E23" w:rsidRDefault="00195F2F" w:rsidP="001B6ECE">
            <w:pPr>
              <w:spacing w:line="276" w:lineRule="auto"/>
              <w:jc w:val="both"/>
              <w:rPr>
                <w:i/>
              </w:rPr>
            </w:pPr>
            <w:r w:rsidRPr="00C75E23">
              <w:rPr>
                <w:i/>
              </w:rPr>
              <w:t>John R. Swinton</w:t>
            </w:r>
            <w:r w:rsidR="00CD0B6A" w:rsidRPr="00C75E23">
              <w:rPr>
                <w:i/>
              </w:rPr>
              <w:t xml:space="preserve"> confirmed the AAUP Redbook (11</w:t>
            </w:r>
            <w:r w:rsidR="00CD0B6A" w:rsidRPr="00C75E23">
              <w:rPr>
                <w:i/>
                <w:vertAlign w:val="superscript"/>
              </w:rPr>
              <w:t>th</w:t>
            </w:r>
            <w:r w:rsidR="00CD0B6A" w:rsidRPr="00C75E23">
              <w:rPr>
                <w:i/>
              </w:rPr>
              <w:t xml:space="preserve"> Edition) count for </w:t>
            </w:r>
            <w:r w:rsidR="00157F53" w:rsidRPr="00C75E23">
              <w:rPr>
                <w:i/>
              </w:rPr>
              <w:t xml:space="preserve">part of the </w:t>
            </w:r>
            <w:r w:rsidR="00CD0B6A" w:rsidRPr="00C75E23">
              <w:rPr>
                <w:i/>
              </w:rPr>
              <w:t>university senate leadership – in p</w:t>
            </w:r>
            <w:r w:rsidR="00504A63" w:rsidRPr="00C75E23">
              <w:rPr>
                <w:i/>
              </w:rPr>
              <w:t>articular ECUS members. Three</w:t>
            </w:r>
            <w:r w:rsidR="00CD0B6A" w:rsidRPr="00C75E23">
              <w:rPr>
                <w:i/>
              </w:rPr>
              <w:t xml:space="preserve"> books (Jolene Cole, Chavonda Mills</w:t>
            </w:r>
            <w:r w:rsidR="00504A63" w:rsidRPr="00C75E23">
              <w:rPr>
                <w:i/>
              </w:rPr>
              <w:t>, Craig Turner</w:t>
            </w:r>
            <w:r w:rsidR="00CD0B6A" w:rsidRPr="00C75E23">
              <w:rPr>
                <w:i/>
              </w:rPr>
              <w:t>) were needed.</w:t>
            </w:r>
            <w:r w:rsidR="00157F53" w:rsidRPr="00C75E23">
              <w:rPr>
                <w:i/>
              </w:rPr>
              <w:t xml:space="preserve"> Confirmation of the number needed for other leaders (university senate committee chairs) would occur at the 4 Dec 2015 meeting of the Executive Committee with Standing Committee Chairs.</w:t>
            </w:r>
          </w:p>
          <w:p w:rsidR="00C75E23" w:rsidRPr="00C75E23" w:rsidRDefault="00C75E23" w:rsidP="00C75E23">
            <w:pPr>
              <w:spacing w:before="240" w:line="276" w:lineRule="auto"/>
              <w:jc w:val="both"/>
              <w:rPr>
                <w:b/>
                <w:u w:val="single"/>
              </w:rPr>
            </w:pPr>
            <w:r>
              <w:rPr>
                <w:b/>
                <w:u w:val="single"/>
              </w:rPr>
              <w:t>5 Feb</w:t>
            </w:r>
            <w:r w:rsidRPr="00C75E23">
              <w:rPr>
                <w:b/>
                <w:u w:val="single"/>
              </w:rPr>
              <w:t xml:space="preserve"> 201</w:t>
            </w:r>
            <w:r>
              <w:rPr>
                <w:b/>
                <w:u w:val="single"/>
              </w:rPr>
              <w:t>6</w:t>
            </w:r>
          </w:p>
          <w:p w:rsidR="00C75E23" w:rsidRDefault="00C75E23" w:rsidP="00C75E23">
            <w:pPr>
              <w:spacing w:after="200" w:line="276" w:lineRule="auto"/>
              <w:jc w:val="both"/>
            </w:pPr>
            <w:r w:rsidRPr="00C75E23">
              <w:t>John R</w:t>
            </w:r>
            <w:r>
              <w:t>. Swinton indicated that AAUP Redbooks ordered for university senate leaders had been received and would be distributed at the 5 Feb 2016 meeting of ECUS with Standing Committee Chairs.</w:t>
            </w:r>
          </w:p>
        </w:tc>
        <w:tc>
          <w:tcPr>
            <w:tcW w:w="3484" w:type="dxa"/>
          </w:tcPr>
          <w:p w:rsidR="00D23BC0" w:rsidRPr="0037381E" w:rsidRDefault="00D23BC0" w:rsidP="000307D8">
            <w:pPr>
              <w:jc w:val="both"/>
            </w:pPr>
          </w:p>
        </w:tc>
        <w:tc>
          <w:tcPr>
            <w:tcW w:w="2816" w:type="dxa"/>
          </w:tcPr>
          <w:p w:rsidR="00D23BC0" w:rsidRDefault="00D23BC0" w:rsidP="000307D8">
            <w:pPr>
              <w:jc w:val="both"/>
            </w:pPr>
          </w:p>
        </w:tc>
      </w:tr>
      <w:tr w:rsidR="003F75A1" w:rsidRPr="008B1877" w:rsidTr="000A7B23">
        <w:trPr>
          <w:trHeight w:val="530"/>
        </w:trPr>
        <w:tc>
          <w:tcPr>
            <w:tcW w:w="3037" w:type="dxa"/>
            <w:tcBorders>
              <w:left w:val="double" w:sz="4" w:space="0" w:color="auto"/>
            </w:tcBorders>
          </w:tcPr>
          <w:p w:rsidR="003F75A1" w:rsidRPr="0037381E" w:rsidRDefault="003F75A1" w:rsidP="000A7B23">
            <w:pPr>
              <w:rPr>
                <w:b/>
                <w:bCs/>
              </w:rPr>
            </w:pPr>
            <w:r w:rsidRPr="0037381E">
              <w:rPr>
                <w:b/>
                <w:bCs/>
              </w:rPr>
              <w:lastRenderedPageBreak/>
              <w:t>V</w:t>
            </w:r>
            <w:r>
              <w:rPr>
                <w:b/>
                <w:bCs/>
              </w:rPr>
              <w:t xml:space="preserve">II. </w:t>
            </w:r>
            <w:r w:rsidRPr="0037381E">
              <w:rPr>
                <w:b/>
                <w:bCs/>
              </w:rPr>
              <w:t>New Business</w:t>
            </w:r>
          </w:p>
          <w:p w:rsidR="003F75A1" w:rsidRPr="00187BE4" w:rsidRDefault="003F75A1" w:rsidP="000A7B23">
            <w:pPr>
              <w:pStyle w:val="Heading1"/>
              <w:rPr>
                <w:b w:val="0"/>
                <w:bCs w:val="0"/>
              </w:rPr>
            </w:pPr>
            <w:r w:rsidRPr="0037381E">
              <w:rPr>
                <w:b w:val="0"/>
                <w:bCs w:val="0"/>
              </w:rPr>
              <w:t>Actions/Recommendations</w:t>
            </w:r>
          </w:p>
        </w:tc>
        <w:tc>
          <w:tcPr>
            <w:tcW w:w="4703" w:type="dxa"/>
          </w:tcPr>
          <w:p w:rsidR="003F75A1" w:rsidRPr="006353DC" w:rsidRDefault="003F75A1" w:rsidP="000A7B23">
            <w:pPr>
              <w:jc w:val="both"/>
              <w:rPr>
                <w:i/>
              </w:rPr>
            </w:pPr>
          </w:p>
        </w:tc>
        <w:tc>
          <w:tcPr>
            <w:tcW w:w="3484" w:type="dxa"/>
          </w:tcPr>
          <w:p w:rsidR="003F75A1" w:rsidRPr="006353DC" w:rsidRDefault="003F75A1" w:rsidP="000A7B23">
            <w:pPr>
              <w:jc w:val="both"/>
              <w:rPr>
                <w:i/>
              </w:rPr>
            </w:pPr>
          </w:p>
        </w:tc>
        <w:tc>
          <w:tcPr>
            <w:tcW w:w="2816" w:type="dxa"/>
          </w:tcPr>
          <w:p w:rsidR="003F75A1" w:rsidRPr="006353DC" w:rsidRDefault="003F75A1" w:rsidP="000A7B23">
            <w:pPr>
              <w:jc w:val="both"/>
              <w:rPr>
                <w:i/>
              </w:rPr>
            </w:pPr>
          </w:p>
        </w:tc>
      </w:tr>
      <w:tr w:rsidR="00F336CF" w:rsidRPr="008B1877" w:rsidTr="000A7B23">
        <w:trPr>
          <w:trHeight w:val="530"/>
        </w:trPr>
        <w:tc>
          <w:tcPr>
            <w:tcW w:w="3037" w:type="dxa"/>
            <w:tcBorders>
              <w:left w:val="double" w:sz="4" w:space="0" w:color="auto"/>
            </w:tcBorders>
          </w:tcPr>
          <w:p w:rsidR="00F336CF" w:rsidRDefault="008D129F" w:rsidP="001A14FF">
            <w:pPr>
              <w:pStyle w:val="Heading1"/>
              <w:keepNext w:val="0"/>
              <w:widowControl w:val="0"/>
            </w:pPr>
            <w:r>
              <w:t>Campus Carry</w:t>
            </w:r>
          </w:p>
          <w:p w:rsidR="00F336CF" w:rsidRDefault="00F336CF" w:rsidP="001A14FF">
            <w:pPr>
              <w:widowControl w:val="0"/>
            </w:pPr>
          </w:p>
          <w:p w:rsidR="00F336CF" w:rsidRPr="00712AA0" w:rsidRDefault="008D129F" w:rsidP="001A14FF">
            <w:pPr>
              <w:widowControl w:val="0"/>
              <w:rPr>
                <w:b/>
              </w:rPr>
            </w:pPr>
            <w:r>
              <w:rPr>
                <w:b/>
              </w:rPr>
              <w:t>Craig Turner</w:t>
            </w:r>
          </w:p>
          <w:p w:rsidR="00F336CF" w:rsidRPr="00712AA0" w:rsidRDefault="00F336CF" w:rsidP="001A14FF">
            <w:pPr>
              <w:widowControl w:val="0"/>
            </w:pPr>
          </w:p>
        </w:tc>
        <w:tc>
          <w:tcPr>
            <w:tcW w:w="4703" w:type="dxa"/>
          </w:tcPr>
          <w:p w:rsidR="001A1244" w:rsidRDefault="000028EA" w:rsidP="00F336CF">
            <w:pPr>
              <w:jc w:val="both"/>
            </w:pPr>
            <w:r>
              <w:t>John R. Swinton had received a</w:t>
            </w:r>
            <w:r w:rsidR="00D36897">
              <w:t>n</w:t>
            </w:r>
            <w:r>
              <w:t xml:space="preserve"> email inquiry asking what action the university senate is taking with respect to this matter.</w:t>
            </w:r>
            <w:r w:rsidR="00D36897">
              <w:t xml:space="preserve"> This email inquiry triggered the inclusion of this matter as an agenda item for this ECUS meeting.</w:t>
            </w:r>
            <w:r>
              <w:t xml:space="preserve"> John R. Swinton invited Craig Turner to provide </w:t>
            </w:r>
            <w:r>
              <w:lastRenderedPageBreak/>
              <w:t xml:space="preserve">contextual information on the current proposal under consideration in the </w:t>
            </w:r>
            <w:r w:rsidR="004058DA">
              <w:t>Georgia Legislature.</w:t>
            </w:r>
          </w:p>
          <w:p w:rsidR="00F336CF" w:rsidRDefault="008D129F" w:rsidP="00F336CF">
            <w:pPr>
              <w:jc w:val="both"/>
            </w:pPr>
            <w:r>
              <w:t xml:space="preserve">One supporting document circulated with this meeting’s tentative agenda was relevant </w:t>
            </w:r>
            <w:r w:rsidR="00011F60">
              <w:t>to</w:t>
            </w:r>
            <w:r>
              <w:t>. HB 859</w:t>
            </w:r>
            <w:r w:rsidR="00011F60">
              <w:t xml:space="preserve">, </w:t>
            </w:r>
            <w:r>
              <w:t>a house bill under consideration</w:t>
            </w:r>
            <w:r w:rsidR="00011F60">
              <w:t xml:space="preserve"> in the Georgia Legislature. T</w:t>
            </w:r>
            <w:r w:rsidR="000028EA">
              <w:t>his bill</w:t>
            </w:r>
            <w:r>
              <w:t xml:space="preserve"> proposes the following</w:t>
            </w:r>
            <w:r w:rsidR="000028EA">
              <w:t>.</w:t>
            </w:r>
          </w:p>
          <w:p w:rsidR="008D129F" w:rsidRDefault="008D129F" w:rsidP="008D129F">
            <w:pPr>
              <w:ind w:left="432" w:right="275"/>
              <w:jc w:val="both"/>
              <w:rPr>
                <w:i/>
                <w:sz w:val="21"/>
                <w:szCs w:val="21"/>
              </w:rPr>
            </w:pPr>
            <w:r w:rsidRPr="008D129F">
              <w:rPr>
                <w:i/>
                <w:sz w:val="21"/>
                <w:szCs w:val="21"/>
              </w:rPr>
              <w:t>To amend Part 3 of Article 4 of Chapter 11 of Title 16 of the Official Code of Georgia</w:t>
            </w:r>
            <w:r>
              <w:rPr>
                <w:i/>
                <w:sz w:val="21"/>
                <w:szCs w:val="21"/>
              </w:rPr>
              <w:t xml:space="preserve"> </w:t>
            </w:r>
            <w:r w:rsidRPr="008D129F">
              <w:rPr>
                <w:i/>
                <w:sz w:val="21"/>
                <w:szCs w:val="21"/>
              </w:rPr>
              <w:t>Annotated, relating to carrying and possession of firearms, so as to authorize the carrying and</w:t>
            </w:r>
            <w:r>
              <w:rPr>
                <w:i/>
                <w:sz w:val="21"/>
                <w:szCs w:val="21"/>
              </w:rPr>
              <w:t xml:space="preserve"> </w:t>
            </w:r>
            <w:r w:rsidRPr="008D129F">
              <w:rPr>
                <w:i/>
                <w:sz w:val="21"/>
                <w:szCs w:val="21"/>
              </w:rPr>
              <w:t>possession of certain weapons by weapons carry license holders in or on certain buildings</w:t>
            </w:r>
            <w:r>
              <w:rPr>
                <w:i/>
                <w:sz w:val="21"/>
                <w:szCs w:val="21"/>
              </w:rPr>
              <w:t xml:space="preserve"> </w:t>
            </w:r>
            <w:r w:rsidRPr="008D129F">
              <w:rPr>
                <w:i/>
                <w:sz w:val="21"/>
                <w:szCs w:val="21"/>
              </w:rPr>
              <w:t>or real property owned by or leased to public institutions of postsecondary education; to</w:t>
            </w:r>
            <w:r>
              <w:rPr>
                <w:i/>
                <w:sz w:val="21"/>
                <w:szCs w:val="21"/>
              </w:rPr>
              <w:t xml:space="preserve"> </w:t>
            </w:r>
            <w:r w:rsidRPr="008D129F">
              <w:rPr>
                <w:i/>
                <w:sz w:val="21"/>
                <w:szCs w:val="21"/>
              </w:rPr>
              <w:t>provide for related matters; to repeal conflicting laws; and for other purposes.</w:t>
            </w:r>
          </w:p>
          <w:p w:rsidR="008D129F" w:rsidRPr="008D129F" w:rsidRDefault="008D129F" w:rsidP="008D129F">
            <w:pPr>
              <w:ind w:left="432" w:right="275"/>
              <w:jc w:val="both"/>
              <w:rPr>
                <w:i/>
                <w:sz w:val="21"/>
                <w:szCs w:val="21"/>
              </w:rPr>
            </w:pPr>
            <w:r w:rsidRPr="008D129F">
              <w:rPr>
                <w:i/>
                <w:sz w:val="21"/>
                <w:szCs w:val="21"/>
              </w:rPr>
              <w:t>BE IT ENACTED BY THE GENERAL ASSEMBLY OF GEORGIA:</w:t>
            </w:r>
          </w:p>
          <w:p w:rsidR="008D129F" w:rsidRPr="008D129F" w:rsidRDefault="008D129F" w:rsidP="008D129F">
            <w:pPr>
              <w:ind w:left="432" w:right="275"/>
              <w:jc w:val="both"/>
              <w:rPr>
                <w:i/>
                <w:sz w:val="21"/>
                <w:szCs w:val="21"/>
              </w:rPr>
            </w:pPr>
            <w:r w:rsidRPr="008D129F">
              <w:rPr>
                <w:b/>
                <w:i/>
                <w:sz w:val="21"/>
                <w:szCs w:val="21"/>
              </w:rPr>
              <w:t>SECTION 1</w:t>
            </w:r>
            <w:r w:rsidRPr="008D129F">
              <w:rPr>
                <w:i/>
                <w:sz w:val="21"/>
                <w:szCs w:val="21"/>
              </w:rPr>
              <w:t>.</w:t>
            </w:r>
          </w:p>
          <w:p w:rsidR="008D129F" w:rsidRDefault="008D129F" w:rsidP="008D129F">
            <w:pPr>
              <w:ind w:left="432" w:right="275"/>
              <w:jc w:val="both"/>
              <w:rPr>
                <w:i/>
                <w:sz w:val="21"/>
                <w:szCs w:val="21"/>
              </w:rPr>
            </w:pPr>
            <w:r w:rsidRPr="008D129F">
              <w:rPr>
                <w:i/>
                <w:sz w:val="21"/>
                <w:szCs w:val="21"/>
              </w:rPr>
              <w:t>Part 3 of Article 4 of Chapter 11 of Title 16 of the Official Code of Georgia Annotated,</w:t>
            </w:r>
            <w:r>
              <w:rPr>
                <w:i/>
                <w:sz w:val="21"/>
                <w:szCs w:val="21"/>
              </w:rPr>
              <w:t xml:space="preserve"> </w:t>
            </w:r>
            <w:r w:rsidRPr="008D129F">
              <w:rPr>
                <w:i/>
                <w:sz w:val="21"/>
                <w:szCs w:val="21"/>
              </w:rPr>
              <w:t>relating to carrying and possession of firearms, is amended in subsection (c) of Code Section</w:t>
            </w:r>
            <w:r>
              <w:rPr>
                <w:i/>
                <w:sz w:val="21"/>
                <w:szCs w:val="21"/>
              </w:rPr>
              <w:t xml:space="preserve"> </w:t>
            </w:r>
            <w:r w:rsidRPr="008D129F">
              <w:rPr>
                <w:i/>
                <w:sz w:val="21"/>
                <w:szCs w:val="21"/>
              </w:rPr>
              <w:t>16-11-127.1, relating to carrying weapons within school safety zones, at school functions,</w:t>
            </w:r>
            <w:r>
              <w:rPr>
                <w:i/>
                <w:sz w:val="21"/>
                <w:szCs w:val="21"/>
              </w:rPr>
              <w:t xml:space="preserve"> </w:t>
            </w:r>
            <w:r w:rsidRPr="008D129F">
              <w:rPr>
                <w:i/>
                <w:sz w:val="21"/>
                <w:szCs w:val="21"/>
              </w:rPr>
              <w:t>or on a bus or other transportation furnished by a school, by deleting "or" at the end of</w:t>
            </w:r>
            <w:r>
              <w:rPr>
                <w:i/>
                <w:sz w:val="21"/>
                <w:szCs w:val="21"/>
              </w:rPr>
              <w:t xml:space="preserve">  </w:t>
            </w:r>
            <w:r w:rsidRPr="008D129F">
              <w:rPr>
                <w:i/>
                <w:sz w:val="21"/>
                <w:szCs w:val="21"/>
              </w:rPr>
              <w:t>paragraph (17), by replacing the period with "; or" at the end of paragraph (18), and by</w:t>
            </w:r>
            <w:r>
              <w:rPr>
                <w:i/>
                <w:sz w:val="21"/>
                <w:szCs w:val="21"/>
              </w:rPr>
              <w:t xml:space="preserve"> </w:t>
            </w:r>
            <w:r w:rsidRPr="008D129F">
              <w:rPr>
                <w:i/>
                <w:sz w:val="21"/>
                <w:szCs w:val="21"/>
              </w:rPr>
              <w:t>adding a new paragraph to read as follows:</w:t>
            </w:r>
          </w:p>
          <w:p w:rsidR="008D129F" w:rsidRPr="008D129F" w:rsidRDefault="008D129F" w:rsidP="008D129F">
            <w:pPr>
              <w:ind w:left="432" w:right="275"/>
              <w:jc w:val="both"/>
              <w:rPr>
                <w:rFonts w:ascii="Arial" w:hAnsi="Arial" w:cs="Arial"/>
                <w:i/>
                <w:sz w:val="21"/>
                <w:szCs w:val="21"/>
              </w:rPr>
            </w:pPr>
            <w:r w:rsidRPr="008D129F">
              <w:rPr>
                <w:i/>
                <w:sz w:val="21"/>
                <w:szCs w:val="21"/>
                <w:u w:val="single"/>
              </w:rPr>
              <w:t>(19) Any license holder when he or she is in or on any building or real property owned</w:t>
            </w:r>
            <w:r>
              <w:rPr>
                <w:i/>
                <w:sz w:val="21"/>
                <w:szCs w:val="21"/>
                <w:u w:val="single"/>
              </w:rPr>
              <w:t xml:space="preserve"> </w:t>
            </w:r>
            <w:r w:rsidRPr="008D129F">
              <w:rPr>
                <w:i/>
                <w:sz w:val="21"/>
                <w:szCs w:val="21"/>
                <w:u w:val="single"/>
              </w:rPr>
              <w:t>by or leased to any public technical school, vocational school, college, university, or</w:t>
            </w:r>
            <w:r>
              <w:rPr>
                <w:i/>
                <w:sz w:val="21"/>
                <w:szCs w:val="21"/>
                <w:u w:val="single"/>
              </w:rPr>
              <w:t xml:space="preserve"> </w:t>
            </w:r>
            <w:r w:rsidRPr="008D129F">
              <w:rPr>
                <w:i/>
                <w:sz w:val="21"/>
                <w:szCs w:val="21"/>
                <w:u w:val="single"/>
              </w:rPr>
              <w:t>other institution of postsecondary education; provided, however, that such exception shall</w:t>
            </w:r>
            <w:r>
              <w:rPr>
                <w:i/>
                <w:sz w:val="21"/>
                <w:szCs w:val="21"/>
                <w:u w:val="single"/>
              </w:rPr>
              <w:t xml:space="preserve"> </w:t>
            </w:r>
            <w:r w:rsidRPr="008D129F">
              <w:rPr>
                <w:i/>
                <w:sz w:val="21"/>
                <w:szCs w:val="21"/>
                <w:u w:val="single"/>
              </w:rPr>
              <w:t>not apply to buildings or property used for athletic sporting events or student housing,</w:t>
            </w:r>
            <w:r>
              <w:rPr>
                <w:i/>
                <w:sz w:val="21"/>
                <w:szCs w:val="21"/>
                <w:u w:val="single"/>
              </w:rPr>
              <w:t xml:space="preserve"> </w:t>
            </w:r>
            <w:r w:rsidRPr="008D129F">
              <w:rPr>
                <w:i/>
                <w:sz w:val="21"/>
                <w:szCs w:val="21"/>
                <w:u w:val="single"/>
              </w:rPr>
              <w:t>including, but not limited to, fraternity and sorority houses; and provided, further, that</w:t>
            </w:r>
            <w:r>
              <w:rPr>
                <w:i/>
                <w:sz w:val="21"/>
                <w:szCs w:val="21"/>
                <w:u w:val="single"/>
              </w:rPr>
              <w:t xml:space="preserve"> </w:t>
            </w:r>
            <w:r w:rsidRPr="008D129F">
              <w:rPr>
                <w:i/>
                <w:sz w:val="21"/>
                <w:szCs w:val="21"/>
                <w:u w:val="single"/>
              </w:rPr>
              <w:lastRenderedPageBreak/>
              <w:t>such exception shall only apply to the carrying of weapons which are licensed pursuant</w:t>
            </w:r>
            <w:r>
              <w:rPr>
                <w:i/>
                <w:sz w:val="21"/>
                <w:szCs w:val="21"/>
                <w:u w:val="single"/>
              </w:rPr>
              <w:t xml:space="preserve"> </w:t>
            </w:r>
            <w:r w:rsidRPr="008D129F">
              <w:rPr>
                <w:i/>
                <w:sz w:val="21"/>
                <w:szCs w:val="21"/>
                <w:u w:val="single"/>
              </w:rPr>
              <w:t>to Code Section 16-11-129.</w:t>
            </w:r>
            <w:r w:rsidRPr="008D129F">
              <w:rPr>
                <w:rFonts w:ascii="Arial" w:hAnsi="Arial" w:cs="Arial"/>
                <w:i/>
                <w:sz w:val="21"/>
                <w:szCs w:val="21"/>
                <w:u w:val="single"/>
              </w:rPr>
              <w:t>"</w:t>
            </w:r>
          </w:p>
          <w:p w:rsidR="008D129F" w:rsidRPr="008D129F" w:rsidRDefault="008D129F" w:rsidP="008D129F">
            <w:pPr>
              <w:ind w:left="432" w:right="275"/>
              <w:jc w:val="both"/>
              <w:rPr>
                <w:i/>
                <w:sz w:val="21"/>
                <w:szCs w:val="21"/>
              </w:rPr>
            </w:pPr>
            <w:r w:rsidRPr="008D129F">
              <w:rPr>
                <w:b/>
                <w:i/>
                <w:sz w:val="21"/>
                <w:szCs w:val="21"/>
              </w:rPr>
              <w:t>SECTION 2</w:t>
            </w:r>
            <w:r w:rsidRPr="008D129F">
              <w:rPr>
                <w:i/>
                <w:sz w:val="21"/>
                <w:szCs w:val="21"/>
              </w:rPr>
              <w:t>.</w:t>
            </w:r>
          </w:p>
          <w:p w:rsidR="008D129F" w:rsidRPr="008D129F" w:rsidRDefault="008D129F" w:rsidP="008D129F">
            <w:pPr>
              <w:ind w:left="432" w:right="275"/>
              <w:jc w:val="both"/>
              <w:rPr>
                <w:i/>
                <w:iCs/>
              </w:rPr>
            </w:pPr>
            <w:r w:rsidRPr="008D129F">
              <w:rPr>
                <w:i/>
                <w:sz w:val="21"/>
                <w:szCs w:val="21"/>
              </w:rPr>
              <w:t>All laws and parts of laws in conflict with this Act are repealed.</w:t>
            </w:r>
          </w:p>
          <w:p w:rsidR="008D129F" w:rsidRDefault="000028EA" w:rsidP="000028EA">
            <w:pPr>
              <w:jc w:val="both"/>
            </w:pPr>
            <w:r>
              <w:t xml:space="preserve">Bills of this type are referenced as </w:t>
            </w:r>
            <w:r w:rsidRPr="004058DA">
              <w:rPr>
                <w:i/>
              </w:rPr>
              <w:t xml:space="preserve">Campus Carry </w:t>
            </w:r>
            <w:r>
              <w:t>in the media. This bill offers a 19</w:t>
            </w:r>
            <w:r w:rsidRPr="000028EA">
              <w:rPr>
                <w:vertAlign w:val="superscript"/>
              </w:rPr>
              <w:t>th</w:t>
            </w:r>
            <w:r>
              <w:t xml:space="preserve"> exception to the current </w:t>
            </w:r>
            <w:r w:rsidR="004058DA">
              <w:t xml:space="preserve">Georgia code (state </w:t>
            </w:r>
            <w:r>
              <w:t>law</w:t>
            </w:r>
            <w:r w:rsidR="004058DA">
              <w:t>)</w:t>
            </w:r>
            <w:r>
              <w:t xml:space="preserve">. </w:t>
            </w:r>
            <w:r w:rsidR="004058DA">
              <w:t>As examples, o</w:t>
            </w:r>
            <w:r>
              <w:t xml:space="preserve">ther exceptions include allowances for </w:t>
            </w:r>
            <w:r w:rsidR="004058DA">
              <w:t xml:space="preserve">(1) </w:t>
            </w:r>
            <w:r>
              <w:t>school officials (principals) to authorize</w:t>
            </w:r>
            <w:r w:rsidR="004058DA">
              <w:t xml:space="preserve"> with respect to their own schools</w:t>
            </w:r>
            <w:r>
              <w:t xml:space="preserve"> </w:t>
            </w:r>
            <w:r w:rsidR="004058DA">
              <w:t xml:space="preserve">the use of </w:t>
            </w:r>
            <w:r>
              <w:t>a weapon which would otherwis</w:t>
            </w:r>
            <w:r w:rsidR="004058DA">
              <w:t>e be prohibited by Georgia code (2)</w:t>
            </w:r>
            <w:r>
              <w:t xml:space="preserve"> law enforcement personnel in exercising their duties. </w:t>
            </w:r>
            <w:r w:rsidR="004058DA">
              <w:t xml:space="preserve">Craig Turner indicated that he had a conversation with President Dorman </w:t>
            </w:r>
            <w:r w:rsidR="00D36897">
              <w:t xml:space="preserve">(prior to this meeting) </w:t>
            </w:r>
            <w:r w:rsidR="004058DA">
              <w:t>regarding this matter. Following that conversation</w:t>
            </w:r>
            <w:r w:rsidR="00D36897">
              <w:t xml:space="preserve"> (and prior to this meeting)</w:t>
            </w:r>
            <w:r w:rsidR="004058DA">
              <w:t xml:space="preserve">, President Dorman communicated with USG leadership including the Chancellor and indicated that within the next week, guidance from the USG leadership is anticipated. Craig Turner also noted that the faculty governance body of Augusta University (formerly Georgia Regents University) recently passed a resolution pertaining to this proposed legislation. There was general consensus to inform university senate activity </w:t>
            </w:r>
            <w:r w:rsidR="009558C2">
              <w:t xml:space="preserve">on this matter </w:t>
            </w:r>
            <w:r w:rsidR="004058DA">
              <w:t xml:space="preserve">with the guidance </w:t>
            </w:r>
            <w:r w:rsidR="001838B2">
              <w:t xml:space="preserve">anticipated </w:t>
            </w:r>
            <w:r w:rsidR="004058DA">
              <w:t>from the USG leadership. Ther</w:t>
            </w:r>
            <w:r w:rsidR="005042FF">
              <w:t xml:space="preserve">e was also </w:t>
            </w:r>
            <w:r w:rsidR="002B57E0">
              <w:t>an observation</w:t>
            </w:r>
            <w:r w:rsidR="005042FF">
              <w:t xml:space="preserve"> offered </w:t>
            </w:r>
            <w:r w:rsidR="009558C2">
              <w:t xml:space="preserve">from the floor </w:t>
            </w:r>
            <w:r w:rsidR="005042FF">
              <w:t xml:space="preserve">that university employees are </w:t>
            </w:r>
            <w:r w:rsidR="002B57E0">
              <w:t xml:space="preserve">of course </w:t>
            </w:r>
            <w:r w:rsidR="005042FF">
              <w:t>free</w:t>
            </w:r>
            <w:r w:rsidR="004058DA">
              <w:t xml:space="preserve"> to contact their legislative representatives and express their opinions</w:t>
            </w:r>
            <w:r w:rsidR="002B57E0">
              <w:t xml:space="preserve"> on this matter</w:t>
            </w:r>
            <w:r w:rsidR="004058DA">
              <w:t xml:space="preserve"> as</w:t>
            </w:r>
            <w:r w:rsidR="002B57E0">
              <w:t xml:space="preserve"> Georgia</w:t>
            </w:r>
            <w:r w:rsidR="004058DA">
              <w:t xml:space="preserve"> citizens.</w:t>
            </w:r>
          </w:p>
          <w:p w:rsidR="008D129F" w:rsidRPr="0037381E" w:rsidRDefault="008D129F" w:rsidP="008D129F">
            <w:pPr>
              <w:ind w:right="275"/>
              <w:jc w:val="both"/>
            </w:pPr>
          </w:p>
        </w:tc>
        <w:tc>
          <w:tcPr>
            <w:tcW w:w="3484" w:type="dxa"/>
          </w:tcPr>
          <w:p w:rsidR="00F336CF" w:rsidRPr="0037381E" w:rsidRDefault="00F336CF" w:rsidP="00F336CF">
            <w:pPr>
              <w:jc w:val="both"/>
            </w:pPr>
          </w:p>
        </w:tc>
        <w:tc>
          <w:tcPr>
            <w:tcW w:w="2816" w:type="dxa"/>
          </w:tcPr>
          <w:p w:rsidR="00F336CF" w:rsidRPr="0037381E" w:rsidRDefault="00F336CF" w:rsidP="00F336CF">
            <w:pPr>
              <w:jc w:val="both"/>
            </w:pPr>
          </w:p>
        </w:tc>
      </w:tr>
      <w:tr w:rsidR="00C64141" w:rsidRPr="008B1877" w:rsidTr="000A7B23">
        <w:trPr>
          <w:trHeight w:val="530"/>
        </w:trPr>
        <w:tc>
          <w:tcPr>
            <w:tcW w:w="3037" w:type="dxa"/>
            <w:tcBorders>
              <w:left w:val="double" w:sz="4" w:space="0" w:color="auto"/>
            </w:tcBorders>
          </w:tcPr>
          <w:p w:rsidR="00C64141" w:rsidRDefault="00C64141" w:rsidP="001A14FF">
            <w:pPr>
              <w:pStyle w:val="Heading1"/>
              <w:keepNext w:val="0"/>
              <w:widowControl w:val="0"/>
            </w:pPr>
            <w:r>
              <w:lastRenderedPageBreak/>
              <w:t xml:space="preserve">Student Government Association Resolution to Require </w:t>
            </w:r>
            <w:r w:rsidR="00312B63">
              <w:t xml:space="preserve">the </w:t>
            </w:r>
            <w:r>
              <w:t xml:space="preserve">use of D2L </w:t>
            </w:r>
            <w:r>
              <w:lastRenderedPageBreak/>
              <w:t>(Desire2Learn) by all GCSU Faculty</w:t>
            </w:r>
          </w:p>
          <w:p w:rsidR="00C64141" w:rsidRDefault="00C64141" w:rsidP="00C64141"/>
          <w:p w:rsidR="00C64141" w:rsidRPr="00C64141" w:rsidRDefault="00C64141" w:rsidP="00C64141">
            <w:pPr>
              <w:rPr>
                <w:b/>
              </w:rPr>
            </w:pPr>
            <w:r w:rsidRPr="00C64141">
              <w:rPr>
                <w:b/>
              </w:rPr>
              <w:t>Juawn Jackson</w:t>
            </w:r>
          </w:p>
        </w:tc>
        <w:tc>
          <w:tcPr>
            <w:tcW w:w="4703" w:type="dxa"/>
          </w:tcPr>
          <w:p w:rsidR="00AD1428" w:rsidRDefault="00C64141" w:rsidP="00AD1428">
            <w:pPr>
              <w:jc w:val="both"/>
            </w:pPr>
            <w:r>
              <w:lastRenderedPageBreak/>
              <w:t xml:space="preserve">When this matter was reached on the agenda, Student Government Association </w:t>
            </w:r>
            <w:r w:rsidR="00AD1428">
              <w:t xml:space="preserve">(SGA) </w:t>
            </w:r>
            <w:r>
              <w:t>President Juawn Jacks</w:t>
            </w:r>
            <w:r w:rsidR="00AD1428">
              <w:t xml:space="preserve">on was not yet present. It </w:t>
            </w:r>
            <w:r w:rsidR="00AD1428">
              <w:lastRenderedPageBreak/>
              <w:t xml:space="preserve">is worth noting that President Jackson serves on the Student Affairs Policy Committee (SAPC) and that SAPC and ECUS meetings are concurrent. </w:t>
            </w:r>
          </w:p>
          <w:p w:rsidR="00AD1428" w:rsidRDefault="00AD1428" w:rsidP="00AD1428">
            <w:pPr>
              <w:jc w:val="both"/>
            </w:pPr>
            <w:r>
              <w:t xml:space="preserve">While awaiting the arrival of the SGA representatives </w:t>
            </w:r>
            <w:r w:rsidR="00D36897">
              <w:t xml:space="preserve">– </w:t>
            </w:r>
            <w:r>
              <w:t>Juawn Jackson (SGA President) and Netta Ben-Has</w:t>
            </w:r>
            <w:r w:rsidR="00D36897">
              <w:t>hal (author of the resolution</w:t>
            </w:r>
            <w:r w:rsidR="00F05F8D">
              <w:t xml:space="preserve">; </w:t>
            </w:r>
            <w:r w:rsidR="00F05F8D" w:rsidRPr="00F05F8D">
              <w:rPr>
                <w:i/>
              </w:rPr>
              <w:t xml:space="preserve">Note that each of Juawn Jackson and Netta Ben-Hashal </w:t>
            </w:r>
            <w:r w:rsidR="00F05F8D">
              <w:rPr>
                <w:i/>
              </w:rPr>
              <w:t>is a selected student senator</w:t>
            </w:r>
            <w:r w:rsidR="00F05F8D" w:rsidRPr="00F05F8D">
              <w:rPr>
                <w:i/>
              </w:rPr>
              <w:t xml:space="preserve"> and </w:t>
            </w:r>
            <w:r w:rsidR="00F05F8D">
              <w:rPr>
                <w:i/>
              </w:rPr>
              <w:t xml:space="preserve">a </w:t>
            </w:r>
            <w:r w:rsidR="00F05F8D" w:rsidRPr="00F05F8D">
              <w:rPr>
                <w:i/>
              </w:rPr>
              <w:t>member of the Student Affairs Policy Committee</w:t>
            </w:r>
            <w:r w:rsidR="00D36897">
              <w:t xml:space="preserve">) – </w:t>
            </w:r>
            <w:bookmarkStart w:id="0" w:name="_GoBack"/>
            <w:bookmarkEnd w:id="0"/>
            <w:r>
              <w:t>the following were conversation points.</w:t>
            </w:r>
          </w:p>
          <w:p w:rsidR="00C64141" w:rsidRPr="00032C20" w:rsidRDefault="00AD1428" w:rsidP="000F55E2">
            <w:pPr>
              <w:pStyle w:val="ListParagraph"/>
              <w:numPr>
                <w:ilvl w:val="0"/>
                <w:numId w:val="30"/>
              </w:numPr>
              <w:ind w:left="342"/>
              <w:jc w:val="both"/>
            </w:pPr>
            <w:r w:rsidRPr="00032C20">
              <w:t>The total cost of D2L ($112,8</w:t>
            </w:r>
            <w:r w:rsidR="00032C20" w:rsidRPr="00032C20">
              <w:t>28</w:t>
            </w:r>
            <w:r w:rsidRPr="00032C20">
              <w:t>) is absorbed by three funding sources (USG $6</w:t>
            </w:r>
            <w:r w:rsidR="00032C20" w:rsidRPr="00032C20">
              <w:t>6</w:t>
            </w:r>
            <w:r w:rsidRPr="00032C20">
              <w:t xml:space="preserve">,902, </w:t>
            </w:r>
            <w:r w:rsidR="00032C20">
              <w:t xml:space="preserve">GC </w:t>
            </w:r>
            <w:r w:rsidRPr="00032C20">
              <w:t>Student Fees $22,9</w:t>
            </w:r>
            <w:r w:rsidR="00032C20" w:rsidRPr="00032C20">
              <w:t>63</w:t>
            </w:r>
            <w:r w:rsidR="00312B63">
              <w:t xml:space="preserve">, </w:t>
            </w:r>
            <w:r w:rsidRPr="00032C20">
              <w:t xml:space="preserve">and </w:t>
            </w:r>
            <w:r w:rsidR="00032C20">
              <w:t xml:space="preserve">GC </w:t>
            </w:r>
            <w:r w:rsidRPr="00032C20">
              <w:t>Academic Affairs $22, 963</w:t>
            </w:r>
            <w:r w:rsidR="000F55E2" w:rsidRPr="00032C20">
              <w:t>)</w:t>
            </w:r>
            <w:r w:rsidR="00312B63">
              <w:t>.</w:t>
            </w:r>
          </w:p>
          <w:p w:rsidR="000F55E2" w:rsidRDefault="000F55E2" w:rsidP="00AD1428">
            <w:pPr>
              <w:pStyle w:val="ListParagraph"/>
              <w:numPr>
                <w:ilvl w:val="0"/>
                <w:numId w:val="30"/>
              </w:numPr>
              <w:ind w:left="342"/>
              <w:jc w:val="both"/>
            </w:pPr>
            <w:r>
              <w:t>A distillation of the resolution is that SGA seeks a standard tool with which to obtain access to their academic performance – i.e. grades for coursework. It will be helpful to confirm this perception with the student government representatives.</w:t>
            </w:r>
          </w:p>
          <w:p w:rsidR="000F55E2" w:rsidRDefault="000F55E2" w:rsidP="000F55E2">
            <w:pPr>
              <w:pStyle w:val="ListParagraph"/>
              <w:numPr>
                <w:ilvl w:val="0"/>
                <w:numId w:val="30"/>
              </w:numPr>
              <w:ind w:left="342"/>
              <w:jc w:val="both"/>
            </w:pPr>
            <w:r>
              <w:t>While the reporting of a formal midterm grade is required of all courses that can be used to satisfy an area A-E core requirement, students are likely looking for more information than that type of feedback.</w:t>
            </w:r>
          </w:p>
          <w:p w:rsidR="000F55E2" w:rsidRDefault="000F55E2" w:rsidP="000F55E2">
            <w:pPr>
              <w:pStyle w:val="ListParagraph"/>
              <w:numPr>
                <w:ilvl w:val="0"/>
                <w:numId w:val="30"/>
              </w:numPr>
              <w:ind w:left="342"/>
              <w:jc w:val="both"/>
            </w:pPr>
            <w:r>
              <w:t>Nursing presently us</w:t>
            </w:r>
            <w:r w:rsidR="00312B63">
              <w:t>es</w:t>
            </w:r>
            <w:r>
              <w:t xml:space="preserve"> D2L in all courses.</w:t>
            </w:r>
          </w:p>
          <w:p w:rsidR="000666B5" w:rsidRDefault="000666B5" w:rsidP="000F55E2">
            <w:pPr>
              <w:pStyle w:val="ListParagraph"/>
              <w:numPr>
                <w:ilvl w:val="0"/>
                <w:numId w:val="30"/>
              </w:numPr>
              <w:ind w:left="342"/>
              <w:jc w:val="both"/>
            </w:pPr>
            <w:r>
              <w:t>Given that we have D2L, why do some academic units (departments, schools, colleges) purchase other software that accomplishes the same thing just because their faculty don’t find D2L appealing? Is this a responsible use of state funds?</w:t>
            </w:r>
          </w:p>
          <w:p w:rsidR="000F55E2" w:rsidRDefault="000F55E2" w:rsidP="000F55E2">
            <w:pPr>
              <w:pStyle w:val="ListParagraph"/>
              <w:numPr>
                <w:ilvl w:val="0"/>
                <w:numId w:val="30"/>
              </w:numPr>
              <w:ind w:left="342"/>
              <w:jc w:val="both"/>
            </w:pPr>
            <w:r>
              <w:t xml:space="preserve">Education uses LiveText and requires all their students to access LiveText. This product was selected to comply with </w:t>
            </w:r>
            <w:r>
              <w:lastRenderedPageBreak/>
              <w:t xml:space="preserve">accreditation body requirements. College of Education faculty would prefer not to be required to redundantly record grade information in D2L </w:t>
            </w:r>
            <w:r w:rsidR="00032C20">
              <w:t>(</w:t>
            </w:r>
            <w:r>
              <w:t>as well as maintain a record in Li</w:t>
            </w:r>
            <w:r w:rsidR="00032C20">
              <w:t>veText)</w:t>
            </w:r>
            <w:r w:rsidR="00524708">
              <w:t>.</w:t>
            </w:r>
            <w:r>
              <w:t xml:space="preserve"> D2L has been </w:t>
            </w:r>
            <w:r w:rsidR="00524708">
              <w:t xml:space="preserve">tested and </w:t>
            </w:r>
            <w:r>
              <w:t xml:space="preserve">does not support the reports needed for </w:t>
            </w:r>
            <w:r w:rsidR="00524708">
              <w:t xml:space="preserve">College of Education </w:t>
            </w:r>
            <w:r>
              <w:t>accreditation documentation.</w:t>
            </w:r>
          </w:p>
          <w:p w:rsidR="000F55E2" w:rsidRDefault="000F55E2" w:rsidP="000F55E2">
            <w:pPr>
              <w:pStyle w:val="ListParagraph"/>
              <w:numPr>
                <w:ilvl w:val="0"/>
                <w:numId w:val="30"/>
              </w:numPr>
              <w:ind w:left="342"/>
              <w:jc w:val="both"/>
            </w:pPr>
            <w:r>
              <w:t>Possible committees to which this might be steered are FAPC as it could be a matter of academic freedom, CAPC as there is an assessment component (grades)</w:t>
            </w:r>
            <w:r w:rsidR="00312B63">
              <w:t>,</w:t>
            </w:r>
            <w:r>
              <w:t xml:space="preserve"> and APC as there are implications to broad academic policy. There was not complete agreement by those present that there were implications to academic freedom.</w:t>
            </w:r>
          </w:p>
          <w:p w:rsidR="000F55E2" w:rsidRDefault="000F55E2" w:rsidP="000F55E2">
            <w:pPr>
              <w:ind w:left="-18"/>
              <w:jc w:val="both"/>
            </w:pPr>
            <w:r>
              <w:t xml:space="preserve">When the SGA representatives arrived, John R. Swinton summarized the deliberation on this matter that occurred prior to their arrival. </w:t>
            </w:r>
            <w:r w:rsidR="002A0508">
              <w:t>The student representatives indicated that their primary concern was to have a standard repository for all courses to obtain syllabus and grade information.</w:t>
            </w:r>
            <w:r w:rsidR="00032C20">
              <w:t xml:space="preserve"> In particular, they asked that the resolution in its current form not be shared with a university senate committee that would be considering a policy as they should have promoted GeorgiaV</w:t>
            </w:r>
            <w:r w:rsidR="00312B63">
              <w:t>IEW</w:t>
            </w:r>
            <w:r w:rsidR="00032C20">
              <w:t xml:space="preserve"> (which presently is D2L).</w:t>
            </w:r>
          </w:p>
          <w:p w:rsidR="00032C20" w:rsidRDefault="00032C20" w:rsidP="000F55E2">
            <w:pPr>
              <w:ind w:left="-18"/>
              <w:jc w:val="both"/>
            </w:pPr>
            <w:r>
              <w:t>Jeanne Sewell, Interim Director of IDEAS, provided the following information</w:t>
            </w:r>
          </w:p>
          <w:p w:rsidR="00032C20" w:rsidRDefault="00032C20" w:rsidP="00032C20">
            <w:pPr>
              <w:pStyle w:val="ListParagraph"/>
              <w:numPr>
                <w:ilvl w:val="3"/>
                <w:numId w:val="22"/>
              </w:numPr>
              <w:ind w:left="432"/>
              <w:jc w:val="both"/>
            </w:pPr>
            <w:r>
              <w:t xml:space="preserve">Not all students are acquainted with </w:t>
            </w:r>
            <w:r w:rsidR="00312B63">
              <w:t>GeorgiaVIEW.</w:t>
            </w:r>
          </w:p>
          <w:p w:rsidR="000F55E2" w:rsidRDefault="00032C20" w:rsidP="00032C20">
            <w:pPr>
              <w:pStyle w:val="ListParagraph"/>
              <w:numPr>
                <w:ilvl w:val="3"/>
                <w:numId w:val="22"/>
              </w:numPr>
              <w:ind w:left="432"/>
              <w:jc w:val="both"/>
            </w:pPr>
            <w:r>
              <w:t xml:space="preserve">A pair of online courses – </w:t>
            </w:r>
            <w:r w:rsidR="004563C4">
              <w:t xml:space="preserve">self-paced, </w:t>
            </w:r>
            <w:r>
              <w:t>streamlined, focused, interactive, providing what you really need to know – are being de</w:t>
            </w:r>
            <w:r w:rsidR="004563C4">
              <w:t xml:space="preserve">veloped (one for faculty, one for students) </w:t>
            </w:r>
            <w:r>
              <w:t>and should be completed prior to the end of spring 2016 semester.</w:t>
            </w:r>
          </w:p>
          <w:p w:rsidR="00032C20" w:rsidRDefault="00032C20" w:rsidP="00032C20">
            <w:pPr>
              <w:pStyle w:val="ListParagraph"/>
              <w:numPr>
                <w:ilvl w:val="3"/>
                <w:numId w:val="22"/>
              </w:numPr>
              <w:ind w:left="432"/>
              <w:jc w:val="both"/>
            </w:pPr>
            <w:r>
              <w:lastRenderedPageBreak/>
              <w:t>We are also reaching out to GeorgiaV</w:t>
            </w:r>
            <w:r w:rsidR="00312B63">
              <w:t xml:space="preserve">IEW </w:t>
            </w:r>
            <w:r>
              <w:t>users to inquire about their needs.</w:t>
            </w:r>
          </w:p>
          <w:p w:rsidR="00032C20" w:rsidRDefault="00032C20" w:rsidP="00312B63">
            <w:pPr>
              <w:jc w:val="both"/>
            </w:pPr>
            <w:r>
              <w:t xml:space="preserve">The steering of this matter was deferred to the 5 Feb 2016 meeting of the Executive Committee with Standing Committee Chairs and the students </w:t>
            </w:r>
            <w:r w:rsidR="0056482D">
              <w:t xml:space="preserve">(Juawn Jackson, Netta Ben-Hashal) </w:t>
            </w:r>
            <w:r>
              <w:t>were invited to attend.</w:t>
            </w:r>
            <w:r w:rsidR="0056482D">
              <w:t xml:space="preserve"> </w:t>
            </w:r>
            <w:r w:rsidR="00034E88">
              <w:t xml:space="preserve">As the students were unable to </w:t>
            </w:r>
            <w:r w:rsidR="00312B63">
              <w:t>attend the forthcoming meeting of ECUS with Standing Committee Chairs</w:t>
            </w:r>
            <w:r w:rsidR="00034E88">
              <w:t xml:space="preserve">, </w:t>
            </w:r>
            <w:r w:rsidR="0056482D">
              <w:t>John R. Swinton promised to send SGA President Juawn Jackson an email p</w:t>
            </w:r>
            <w:r w:rsidR="00034E88">
              <w:t xml:space="preserve">roviding information, specifically </w:t>
            </w:r>
            <w:r w:rsidR="0056482D">
              <w:t xml:space="preserve">the </w:t>
            </w:r>
            <w:r w:rsidR="00034E88">
              <w:t xml:space="preserve">university senate </w:t>
            </w:r>
            <w:r w:rsidR="0056482D">
              <w:t>committee to which this matter is steered.</w:t>
            </w:r>
          </w:p>
        </w:tc>
        <w:tc>
          <w:tcPr>
            <w:tcW w:w="3484" w:type="dxa"/>
          </w:tcPr>
          <w:p w:rsidR="00C64141" w:rsidRPr="0037381E" w:rsidRDefault="000F55E2" w:rsidP="00F336CF">
            <w:pPr>
              <w:jc w:val="both"/>
            </w:pPr>
            <w:r>
              <w:lastRenderedPageBreak/>
              <w:t>a</w:t>
            </w:r>
          </w:p>
        </w:tc>
        <w:tc>
          <w:tcPr>
            <w:tcW w:w="2816" w:type="dxa"/>
          </w:tcPr>
          <w:p w:rsidR="00C64141" w:rsidRPr="0037381E" w:rsidRDefault="00C64141" w:rsidP="00F336CF">
            <w:pPr>
              <w:jc w:val="both"/>
            </w:pPr>
          </w:p>
        </w:tc>
      </w:tr>
      <w:tr w:rsidR="00F336CF" w:rsidRPr="008B1877" w:rsidTr="00DB2C34">
        <w:trPr>
          <w:trHeight w:val="530"/>
        </w:trPr>
        <w:tc>
          <w:tcPr>
            <w:tcW w:w="3037" w:type="dxa"/>
            <w:tcBorders>
              <w:left w:val="double" w:sz="4" w:space="0" w:color="auto"/>
            </w:tcBorders>
          </w:tcPr>
          <w:p w:rsidR="00F336CF" w:rsidRPr="0037381E" w:rsidRDefault="00F336CF" w:rsidP="00F336CF">
            <w:pPr>
              <w:pStyle w:val="Heading1"/>
            </w:pPr>
            <w:r w:rsidRPr="0037381E">
              <w:lastRenderedPageBreak/>
              <w:t>VI</w:t>
            </w:r>
            <w:r>
              <w:t>II. Next</w:t>
            </w:r>
            <w:r w:rsidRPr="0037381E">
              <w:t xml:space="preserve"> Meeting</w:t>
            </w:r>
          </w:p>
          <w:p w:rsidR="00F336CF" w:rsidRPr="0037381E" w:rsidRDefault="00F336CF" w:rsidP="00F336CF">
            <w:r>
              <w:t>(Tentative Agenda, Calendar)</w:t>
            </w:r>
          </w:p>
        </w:tc>
        <w:tc>
          <w:tcPr>
            <w:tcW w:w="4703" w:type="dxa"/>
          </w:tcPr>
          <w:p w:rsidR="00F336CF" w:rsidRPr="0037381E" w:rsidRDefault="00F336CF" w:rsidP="00F336CF">
            <w:pPr>
              <w:jc w:val="both"/>
            </w:pPr>
          </w:p>
        </w:tc>
        <w:tc>
          <w:tcPr>
            <w:tcW w:w="3484" w:type="dxa"/>
          </w:tcPr>
          <w:p w:rsidR="00F336CF" w:rsidRPr="0037381E" w:rsidRDefault="00F336CF" w:rsidP="00F336CF">
            <w:pPr>
              <w:jc w:val="both"/>
            </w:pPr>
          </w:p>
        </w:tc>
        <w:tc>
          <w:tcPr>
            <w:tcW w:w="2816" w:type="dxa"/>
          </w:tcPr>
          <w:p w:rsidR="00F336CF" w:rsidRPr="0037381E" w:rsidRDefault="00F336CF" w:rsidP="00F336CF">
            <w:pPr>
              <w:jc w:val="both"/>
            </w:pPr>
          </w:p>
        </w:tc>
      </w:tr>
      <w:tr w:rsidR="00F336CF" w:rsidRPr="008B1877" w:rsidTr="00DB2C34">
        <w:trPr>
          <w:trHeight w:val="530"/>
        </w:trPr>
        <w:tc>
          <w:tcPr>
            <w:tcW w:w="3037" w:type="dxa"/>
            <w:tcBorders>
              <w:left w:val="double" w:sz="4" w:space="0" w:color="auto"/>
            </w:tcBorders>
          </w:tcPr>
          <w:p w:rsidR="00F336CF" w:rsidRPr="000226C8" w:rsidRDefault="00F336CF" w:rsidP="00F336CF">
            <w:pPr>
              <w:rPr>
                <w:b/>
                <w:bCs/>
              </w:rPr>
            </w:pPr>
            <w:r w:rsidRPr="000226C8">
              <w:rPr>
                <w:b/>
              </w:rPr>
              <w:t>1. Calendar</w:t>
            </w:r>
          </w:p>
        </w:tc>
        <w:tc>
          <w:tcPr>
            <w:tcW w:w="4703" w:type="dxa"/>
          </w:tcPr>
          <w:p w:rsidR="00F336CF" w:rsidRDefault="00F4160D" w:rsidP="00F336CF">
            <w:pPr>
              <w:jc w:val="both"/>
              <w:rPr>
                <w:sz w:val="22"/>
                <w:szCs w:val="22"/>
              </w:rPr>
            </w:pPr>
            <w:r>
              <w:rPr>
                <w:sz w:val="22"/>
                <w:szCs w:val="22"/>
              </w:rPr>
              <w:t>19 Feb</w:t>
            </w:r>
            <w:r w:rsidR="00F336CF" w:rsidRPr="00A63BDA">
              <w:rPr>
                <w:sz w:val="22"/>
                <w:szCs w:val="22"/>
              </w:rPr>
              <w:t xml:space="preserve"> 201</w:t>
            </w:r>
            <w:r w:rsidR="00F336CF">
              <w:rPr>
                <w:sz w:val="22"/>
                <w:szCs w:val="22"/>
              </w:rPr>
              <w:t>6</w:t>
            </w:r>
            <w:r w:rsidR="00F336CF" w:rsidRPr="00A63BDA">
              <w:rPr>
                <w:sz w:val="22"/>
                <w:szCs w:val="22"/>
              </w:rPr>
              <w:t xml:space="preserve"> @ </w:t>
            </w:r>
            <w:r>
              <w:rPr>
                <w:sz w:val="22"/>
                <w:szCs w:val="22"/>
              </w:rPr>
              <w:t>2</w:t>
            </w:r>
            <w:r w:rsidR="00F336CF">
              <w:rPr>
                <w:sz w:val="22"/>
                <w:szCs w:val="22"/>
              </w:rPr>
              <w:t>:</w:t>
            </w:r>
            <w:r>
              <w:rPr>
                <w:sz w:val="22"/>
                <w:szCs w:val="22"/>
              </w:rPr>
              <w:t>0</w:t>
            </w:r>
            <w:r w:rsidR="00F336CF">
              <w:rPr>
                <w:sz w:val="22"/>
                <w:szCs w:val="22"/>
              </w:rPr>
              <w:t>0pm</w:t>
            </w:r>
            <w:r w:rsidR="00F336CF" w:rsidRPr="00A63BDA">
              <w:rPr>
                <w:sz w:val="22"/>
                <w:szCs w:val="22"/>
              </w:rPr>
              <w:t xml:space="preserve"> Univ. Senate </w:t>
            </w:r>
            <w:r w:rsidR="00F336CF">
              <w:rPr>
                <w:sz w:val="22"/>
                <w:szCs w:val="22"/>
              </w:rPr>
              <w:t xml:space="preserve">in </w:t>
            </w:r>
            <w:r w:rsidR="00F336CF" w:rsidRPr="00A63BDA">
              <w:rPr>
                <w:sz w:val="22"/>
                <w:szCs w:val="22"/>
              </w:rPr>
              <w:t>A&amp;S 2-72</w:t>
            </w:r>
          </w:p>
          <w:p w:rsidR="00F336CF" w:rsidRPr="00A63BDA" w:rsidRDefault="00F4160D" w:rsidP="00F336CF">
            <w:pPr>
              <w:jc w:val="both"/>
              <w:rPr>
                <w:sz w:val="22"/>
                <w:szCs w:val="22"/>
              </w:rPr>
            </w:pPr>
            <w:r>
              <w:rPr>
                <w:sz w:val="22"/>
                <w:szCs w:val="22"/>
              </w:rPr>
              <w:t xml:space="preserve">4 Mar </w:t>
            </w:r>
            <w:r w:rsidR="00F336CF">
              <w:rPr>
                <w:sz w:val="22"/>
                <w:szCs w:val="22"/>
              </w:rPr>
              <w:t>2016 @ 2:00pm ECUS in 301 Parks</w:t>
            </w:r>
          </w:p>
          <w:p w:rsidR="00F336CF" w:rsidRPr="00A63BDA" w:rsidRDefault="00F4160D" w:rsidP="00F336CF">
            <w:pPr>
              <w:jc w:val="both"/>
              <w:rPr>
                <w:sz w:val="22"/>
                <w:szCs w:val="22"/>
              </w:rPr>
            </w:pPr>
            <w:r>
              <w:rPr>
                <w:sz w:val="22"/>
                <w:szCs w:val="22"/>
              </w:rPr>
              <w:t>4 Mar</w:t>
            </w:r>
            <w:r w:rsidR="00F336CF">
              <w:rPr>
                <w:sz w:val="22"/>
                <w:szCs w:val="22"/>
              </w:rPr>
              <w:t xml:space="preserve"> 2016 @ 3:30pm ECUS-SCC in 301 Parks</w:t>
            </w:r>
          </w:p>
        </w:tc>
        <w:tc>
          <w:tcPr>
            <w:tcW w:w="3484" w:type="dxa"/>
          </w:tcPr>
          <w:p w:rsidR="00F336CF" w:rsidRPr="0037381E" w:rsidRDefault="00F336CF" w:rsidP="00F336CF">
            <w:pPr>
              <w:jc w:val="both"/>
            </w:pPr>
          </w:p>
        </w:tc>
        <w:tc>
          <w:tcPr>
            <w:tcW w:w="2816" w:type="dxa"/>
          </w:tcPr>
          <w:p w:rsidR="00F336CF" w:rsidRPr="0037381E" w:rsidRDefault="00F336CF" w:rsidP="00F336CF">
            <w:pPr>
              <w:jc w:val="both"/>
            </w:pPr>
          </w:p>
        </w:tc>
      </w:tr>
      <w:tr w:rsidR="00F336CF" w:rsidRPr="008B1877" w:rsidTr="00DB2C34">
        <w:trPr>
          <w:trHeight w:val="530"/>
        </w:trPr>
        <w:tc>
          <w:tcPr>
            <w:tcW w:w="3037" w:type="dxa"/>
            <w:tcBorders>
              <w:left w:val="double" w:sz="4" w:space="0" w:color="auto"/>
            </w:tcBorders>
          </w:tcPr>
          <w:p w:rsidR="00F336CF" w:rsidRPr="000226C8" w:rsidRDefault="00F336CF" w:rsidP="00F336CF">
            <w:pPr>
              <w:rPr>
                <w:b/>
              </w:rPr>
            </w:pPr>
            <w:r w:rsidRPr="000226C8">
              <w:rPr>
                <w:b/>
              </w:rPr>
              <w:t>2. Tentative Agenda</w:t>
            </w:r>
          </w:p>
        </w:tc>
        <w:tc>
          <w:tcPr>
            <w:tcW w:w="4703" w:type="dxa"/>
          </w:tcPr>
          <w:p w:rsidR="00F336CF" w:rsidRPr="0037381E" w:rsidRDefault="00F336CF" w:rsidP="00F336CF">
            <w:pPr>
              <w:jc w:val="both"/>
            </w:pPr>
            <w:r>
              <w:t>Some of the deliberation today may have generated tentative agenda items for future ECUS and ECUS-SCC meetings.</w:t>
            </w:r>
          </w:p>
        </w:tc>
        <w:tc>
          <w:tcPr>
            <w:tcW w:w="3484" w:type="dxa"/>
          </w:tcPr>
          <w:p w:rsidR="00F336CF" w:rsidRPr="0037381E" w:rsidRDefault="00F336CF" w:rsidP="00F336CF">
            <w:pPr>
              <w:jc w:val="both"/>
            </w:pPr>
          </w:p>
        </w:tc>
        <w:tc>
          <w:tcPr>
            <w:tcW w:w="2816" w:type="dxa"/>
          </w:tcPr>
          <w:p w:rsidR="00F336CF" w:rsidRPr="0037381E" w:rsidRDefault="00F336CF" w:rsidP="00F336CF">
            <w:pPr>
              <w:jc w:val="both"/>
            </w:pPr>
            <w:r>
              <w:t>John R. Swinton to ensure that such items (if any) are added to agendas of an ECUS and/or ECUS-SCC meeting in the future.</w:t>
            </w:r>
          </w:p>
        </w:tc>
      </w:tr>
      <w:tr w:rsidR="00F336CF" w:rsidRPr="008B1877" w:rsidTr="00DB2C34">
        <w:trPr>
          <w:trHeight w:val="530"/>
        </w:trPr>
        <w:tc>
          <w:tcPr>
            <w:tcW w:w="3037" w:type="dxa"/>
            <w:tcBorders>
              <w:left w:val="double" w:sz="4" w:space="0" w:color="auto"/>
            </w:tcBorders>
          </w:tcPr>
          <w:p w:rsidR="00F336CF" w:rsidRPr="000226C8" w:rsidRDefault="00F336CF" w:rsidP="00F336CF">
            <w:pPr>
              <w:rPr>
                <w:b/>
                <w:bCs/>
              </w:rPr>
            </w:pPr>
            <w:r w:rsidRPr="000226C8">
              <w:rPr>
                <w:b/>
              </w:rPr>
              <w:t>IX. Adjournment</w:t>
            </w:r>
          </w:p>
        </w:tc>
        <w:tc>
          <w:tcPr>
            <w:tcW w:w="4703" w:type="dxa"/>
          </w:tcPr>
          <w:p w:rsidR="00F336CF" w:rsidRPr="0037381E" w:rsidRDefault="00F336CF" w:rsidP="00F336CF">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
        </w:tc>
        <w:tc>
          <w:tcPr>
            <w:tcW w:w="3484" w:type="dxa"/>
          </w:tcPr>
          <w:p w:rsidR="00F336CF" w:rsidRPr="0037381E" w:rsidRDefault="00F336CF" w:rsidP="00790430">
            <w:pPr>
              <w:jc w:val="both"/>
            </w:pPr>
            <w:r>
              <w:t>The motion to adjourn was approved and the meeting adjourned at 3:1</w:t>
            </w:r>
            <w:r w:rsidR="00790430">
              <w:t>5</w:t>
            </w:r>
            <w:r>
              <w:t xml:space="preserve"> pm.</w:t>
            </w:r>
          </w:p>
        </w:tc>
        <w:tc>
          <w:tcPr>
            <w:tcW w:w="2816" w:type="dxa"/>
          </w:tcPr>
          <w:p w:rsidR="00F336CF" w:rsidRPr="0037381E" w:rsidRDefault="00F336CF" w:rsidP="00F336CF">
            <w:pPr>
              <w:jc w:val="both"/>
            </w:pPr>
          </w:p>
        </w:tc>
      </w:tr>
    </w:tbl>
    <w:p w:rsidR="0014666D" w:rsidRPr="00CB2506" w:rsidRDefault="00D62C30" w:rsidP="00871037">
      <w:pPr>
        <w:tabs>
          <w:tab w:val="left" w:pos="8500"/>
        </w:tabs>
        <w:rPr>
          <w:b/>
          <w:bCs/>
          <w:sz w:val="20"/>
          <w:szCs w:val="20"/>
        </w:rPr>
      </w:pPr>
      <w:r w:rsidRPr="00CB2506">
        <w:rPr>
          <w:b/>
          <w:bCs/>
          <w:sz w:val="20"/>
          <w:szCs w:val="20"/>
        </w:rPr>
        <w:t>Distribution</w:t>
      </w:r>
      <w:r w:rsidR="000C5C75">
        <w:rPr>
          <w:b/>
          <w:bCs/>
          <w:sz w:val="20"/>
          <w:szCs w:val="20"/>
        </w:rPr>
        <w:t>:</w:t>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55122" w:rsidRDefault="0014666D">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9C45F6">
      <w:pPr>
        <w:rPr>
          <w:sz w:val="20"/>
        </w:rPr>
      </w:pPr>
      <w:r w:rsidRPr="008B1877">
        <w:rPr>
          <w:b/>
          <w:bCs/>
          <w:sz w:val="20"/>
        </w:rPr>
        <w:t>Approved by:___________________________________</w:t>
      </w:r>
    </w:p>
    <w:p w:rsidR="00973FD5" w:rsidRPr="00833863" w:rsidRDefault="0014666D">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87014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AB5984">
        <w:rPr>
          <w:bCs/>
          <w:smallCaps/>
          <w:sz w:val="28"/>
          <w:szCs w:val="28"/>
        </w:rPr>
        <w:t>John R. Swinton</w:t>
      </w:r>
      <w:r w:rsidR="00AB5984" w:rsidRPr="00866471">
        <w:rPr>
          <w:bCs/>
          <w:smallCaps/>
          <w:sz w:val="28"/>
          <w:szCs w:val="28"/>
        </w:rPr>
        <w:t xml:space="preserve"> (Chair), </w:t>
      </w:r>
      <w:r w:rsidR="00AB5984">
        <w:rPr>
          <w:bCs/>
          <w:smallCaps/>
          <w:sz w:val="28"/>
          <w:szCs w:val="28"/>
        </w:rPr>
        <w:t>Chavonda Mills</w:t>
      </w:r>
      <w:r w:rsidR="00AB5984" w:rsidRPr="00866471">
        <w:rPr>
          <w:bCs/>
          <w:smallCaps/>
          <w:sz w:val="28"/>
          <w:szCs w:val="28"/>
        </w:rPr>
        <w:t xml:space="preserve"> (Vice-Chair</w:t>
      </w:r>
      <w:r w:rsidR="00866471" w:rsidRPr="00866471">
        <w:rPr>
          <w:bCs/>
          <w:smallCaps/>
          <w:sz w:val="28"/>
          <w:szCs w:val="28"/>
        </w:rPr>
        <w:t>)</w:t>
      </w:r>
      <w:r w:rsidR="00AB5984">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AB5984">
        <w:rPr>
          <w:bCs/>
          <w:smallCaps/>
          <w:sz w:val="28"/>
          <w:szCs w:val="28"/>
        </w:rPr>
        <w:t>5</w:t>
      </w:r>
      <w:r w:rsidR="00866471" w:rsidRPr="00866471">
        <w:rPr>
          <w:bCs/>
          <w:smallCaps/>
          <w:sz w:val="28"/>
          <w:szCs w:val="28"/>
        </w:rPr>
        <w:t>-201</w:t>
      </w:r>
      <w:r w:rsidR="00AB5984">
        <w:rPr>
          <w:bCs/>
          <w:smallCaps/>
          <w:sz w:val="28"/>
          <w:szCs w:val="28"/>
        </w:rPr>
        <w:t>6</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870140">
        <w:rPr>
          <w:b/>
          <w:sz w:val="28"/>
          <w:szCs w:val="28"/>
        </w:rPr>
        <w:t xml:space="preserve"> </w:t>
      </w:r>
      <w:r>
        <w:rPr>
          <w:b/>
          <w:sz w:val="28"/>
          <w:szCs w:val="28"/>
        </w:rPr>
        <w:t>“A” denotes</w:t>
      </w:r>
      <w:r w:rsidRPr="00B11C50">
        <w:rPr>
          <w:b/>
          <w:sz w:val="28"/>
          <w:szCs w:val="28"/>
        </w:rPr>
        <w:t xml:space="preserve"> Absent,</w:t>
      </w:r>
      <w:r w:rsidR="00870140">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950"/>
        <w:gridCol w:w="60"/>
        <w:gridCol w:w="1010"/>
        <w:gridCol w:w="1010"/>
        <w:gridCol w:w="1010"/>
        <w:gridCol w:w="1010"/>
        <w:gridCol w:w="1010"/>
        <w:gridCol w:w="1010"/>
        <w:gridCol w:w="1010"/>
      </w:tblGrid>
      <w:tr w:rsidR="00AB5984" w:rsidRPr="0014666D" w:rsidTr="00AB5984">
        <w:trPr>
          <w:trHeight w:val="329"/>
        </w:trPr>
        <w:tc>
          <w:tcPr>
            <w:tcW w:w="1552" w:type="dxa"/>
            <w:vAlign w:val="center"/>
          </w:tcPr>
          <w:p w:rsidR="00AB5984" w:rsidRPr="008D5F30" w:rsidRDefault="00AB5984" w:rsidP="008D5F30">
            <w:pPr>
              <w:ind w:left="180"/>
              <w:jc w:val="center"/>
            </w:pPr>
            <w:r w:rsidRPr="008D5F30">
              <w:t>Acronyms</w:t>
            </w:r>
          </w:p>
        </w:tc>
        <w:tc>
          <w:tcPr>
            <w:tcW w:w="1010" w:type="dxa"/>
          </w:tcPr>
          <w:p w:rsidR="00AB5984" w:rsidRDefault="00AB5984" w:rsidP="008D5F30">
            <w:pPr>
              <w:rPr>
                <w:sz w:val="20"/>
              </w:rPr>
            </w:pPr>
          </w:p>
        </w:tc>
        <w:tc>
          <w:tcPr>
            <w:tcW w:w="11325" w:type="dxa"/>
            <w:gridSpan w:val="12"/>
            <w:shd w:val="clear" w:color="auto" w:fill="auto"/>
            <w:vAlign w:val="center"/>
          </w:tcPr>
          <w:p w:rsidR="00AB5984" w:rsidRDefault="00AB5984" w:rsidP="008D5F30">
            <w:pPr>
              <w:rPr>
                <w:sz w:val="20"/>
              </w:rPr>
            </w:pPr>
            <w:r>
              <w:rPr>
                <w:sz w:val="20"/>
              </w:rPr>
              <w:t xml:space="preserve"> </w:t>
            </w:r>
            <w:r w:rsidRPr="008D5F30">
              <w:rPr>
                <w:sz w:val="20"/>
              </w:rPr>
              <w:t>EFS = Elected Faculty Senator</w:t>
            </w:r>
            <w:r>
              <w:rPr>
                <w:sz w:val="20"/>
              </w:rPr>
              <w:t>;</w:t>
            </w:r>
          </w:p>
          <w:p w:rsidR="00AB5984" w:rsidRPr="008D5F30" w:rsidRDefault="00AB5984" w:rsidP="008D5F30">
            <w:pPr>
              <w:rPr>
                <w:sz w:val="20"/>
              </w:rPr>
            </w:pPr>
            <w:r>
              <w:rPr>
                <w:sz w:val="20"/>
              </w:rPr>
              <w:t xml:space="preserve"> CoAS = College of Arts &amp; Sciences, CoB = College of Business; CoE = College of Education; CoHS = College of Health Sciences</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AB5984" w:rsidRPr="0014666D" w:rsidRDefault="00AB5984" w:rsidP="00AB5984">
            <w:pPr>
              <w:rPr>
                <w:sz w:val="20"/>
              </w:rPr>
            </w:pPr>
            <w:r w:rsidRPr="0014666D">
              <w:rPr>
                <w:sz w:val="20"/>
              </w:rPr>
              <w:t>Meeting Dates</w:t>
            </w:r>
          </w:p>
        </w:tc>
        <w:tc>
          <w:tcPr>
            <w:tcW w:w="1010" w:type="dxa"/>
            <w:tcBorders>
              <w:bottom w:val="single" w:sz="4" w:space="0" w:color="auto"/>
            </w:tcBorders>
            <w:vAlign w:val="center"/>
          </w:tcPr>
          <w:p w:rsidR="00AB5984" w:rsidRPr="0014666D" w:rsidRDefault="00AB5984" w:rsidP="00AB5984">
            <w:pPr>
              <w:rPr>
                <w:sz w:val="20"/>
              </w:rPr>
            </w:pPr>
            <w:r>
              <w:rPr>
                <w:sz w:val="20"/>
              </w:rPr>
              <w:t>09-04-15</w:t>
            </w:r>
          </w:p>
        </w:tc>
        <w:tc>
          <w:tcPr>
            <w:tcW w:w="1010" w:type="dxa"/>
            <w:tcBorders>
              <w:bottom w:val="single" w:sz="4" w:space="0" w:color="auto"/>
            </w:tcBorders>
            <w:vAlign w:val="center"/>
          </w:tcPr>
          <w:p w:rsidR="00AB5984" w:rsidRPr="0014666D" w:rsidRDefault="00AB5984" w:rsidP="00AB5984">
            <w:pPr>
              <w:rPr>
                <w:sz w:val="20"/>
              </w:rPr>
            </w:pPr>
            <w:r>
              <w:rPr>
                <w:sz w:val="20"/>
              </w:rPr>
              <w:t>10-02-15</w:t>
            </w:r>
          </w:p>
        </w:tc>
        <w:tc>
          <w:tcPr>
            <w:tcW w:w="1010" w:type="dxa"/>
            <w:gridSpan w:val="2"/>
            <w:tcBorders>
              <w:bottom w:val="single" w:sz="4" w:space="0" w:color="auto"/>
            </w:tcBorders>
            <w:vAlign w:val="center"/>
          </w:tcPr>
          <w:p w:rsidR="00AB5984" w:rsidRPr="0014666D" w:rsidRDefault="00AB5984" w:rsidP="00AB5984">
            <w:pPr>
              <w:jc w:val="center"/>
              <w:rPr>
                <w:sz w:val="20"/>
              </w:rPr>
            </w:pPr>
            <w:r>
              <w:rPr>
                <w:sz w:val="20"/>
              </w:rPr>
              <w:t>11-06-15</w:t>
            </w:r>
          </w:p>
        </w:tc>
        <w:tc>
          <w:tcPr>
            <w:tcW w:w="1010" w:type="dxa"/>
            <w:tcBorders>
              <w:bottom w:val="single" w:sz="4" w:space="0" w:color="auto"/>
            </w:tcBorders>
            <w:vAlign w:val="center"/>
          </w:tcPr>
          <w:p w:rsidR="00AB5984" w:rsidRPr="0014666D" w:rsidRDefault="00AB5984" w:rsidP="00AB5984">
            <w:pPr>
              <w:jc w:val="center"/>
              <w:rPr>
                <w:sz w:val="20"/>
              </w:rPr>
            </w:pPr>
            <w:r>
              <w:rPr>
                <w:sz w:val="20"/>
              </w:rPr>
              <w:t>12-04-15</w:t>
            </w:r>
          </w:p>
        </w:tc>
        <w:tc>
          <w:tcPr>
            <w:tcW w:w="1010" w:type="dxa"/>
            <w:tcBorders>
              <w:bottom w:val="single" w:sz="4" w:space="0" w:color="auto"/>
            </w:tcBorders>
            <w:vAlign w:val="center"/>
          </w:tcPr>
          <w:p w:rsidR="00AB5984" w:rsidRPr="0014666D" w:rsidRDefault="00AB5984" w:rsidP="00810CFD">
            <w:pPr>
              <w:jc w:val="center"/>
              <w:rPr>
                <w:sz w:val="20"/>
              </w:rPr>
            </w:pPr>
            <w:r>
              <w:rPr>
                <w:sz w:val="20"/>
              </w:rPr>
              <w:t>02-05-1</w:t>
            </w:r>
            <w:r w:rsidR="00810CFD">
              <w:rPr>
                <w:sz w:val="20"/>
              </w:rPr>
              <w:t>6</w:t>
            </w:r>
          </w:p>
        </w:tc>
        <w:tc>
          <w:tcPr>
            <w:tcW w:w="1010" w:type="dxa"/>
            <w:tcBorders>
              <w:bottom w:val="single" w:sz="4" w:space="0" w:color="auto"/>
            </w:tcBorders>
            <w:vAlign w:val="center"/>
          </w:tcPr>
          <w:p w:rsidR="00AB5984" w:rsidRPr="0014666D" w:rsidRDefault="00AB5984" w:rsidP="00810CFD">
            <w:pPr>
              <w:jc w:val="center"/>
              <w:rPr>
                <w:sz w:val="20"/>
              </w:rPr>
            </w:pPr>
            <w:r>
              <w:rPr>
                <w:sz w:val="20"/>
              </w:rPr>
              <w:t>03-04-1</w:t>
            </w:r>
            <w:r w:rsidR="00810CFD">
              <w:rPr>
                <w:sz w:val="20"/>
              </w:rPr>
              <w:t>6</w:t>
            </w:r>
          </w:p>
        </w:tc>
        <w:tc>
          <w:tcPr>
            <w:tcW w:w="1010" w:type="dxa"/>
            <w:tcBorders>
              <w:bottom w:val="single" w:sz="4" w:space="0" w:color="auto"/>
            </w:tcBorders>
          </w:tcPr>
          <w:p w:rsidR="00AB5984" w:rsidRDefault="00AB5984" w:rsidP="00810CFD">
            <w:pPr>
              <w:rPr>
                <w:sz w:val="20"/>
              </w:rPr>
            </w:pPr>
            <w:r>
              <w:rPr>
                <w:sz w:val="20"/>
              </w:rPr>
              <w:t>04-01-1</w:t>
            </w:r>
            <w:r w:rsidR="00810CFD">
              <w:rPr>
                <w:sz w:val="20"/>
              </w:rPr>
              <w:t>6</w:t>
            </w:r>
          </w:p>
        </w:tc>
        <w:tc>
          <w:tcPr>
            <w:tcW w:w="1010" w:type="dxa"/>
            <w:tcBorders>
              <w:bottom w:val="single" w:sz="4" w:space="0" w:color="auto"/>
            </w:tcBorders>
            <w:vAlign w:val="center"/>
          </w:tcPr>
          <w:p w:rsidR="00AB5984" w:rsidRPr="0014666D" w:rsidRDefault="00AB5984" w:rsidP="00AB5984">
            <w:pPr>
              <w:jc w:val="center"/>
              <w:rPr>
                <w:sz w:val="20"/>
              </w:rPr>
            </w:pPr>
            <w:r>
              <w:rPr>
                <w:sz w:val="20"/>
              </w:rPr>
              <w:t>Present</w:t>
            </w:r>
          </w:p>
        </w:tc>
        <w:tc>
          <w:tcPr>
            <w:tcW w:w="1010" w:type="dxa"/>
            <w:tcBorders>
              <w:bottom w:val="single" w:sz="4" w:space="0" w:color="auto"/>
            </w:tcBorders>
            <w:vAlign w:val="center"/>
          </w:tcPr>
          <w:p w:rsidR="00AB5984" w:rsidRPr="0014666D" w:rsidRDefault="00AB5984" w:rsidP="00AB5984">
            <w:pPr>
              <w:jc w:val="center"/>
              <w:rPr>
                <w:sz w:val="20"/>
              </w:rPr>
            </w:pPr>
            <w:r>
              <w:rPr>
                <w:sz w:val="20"/>
              </w:rPr>
              <w:t>Regrets</w:t>
            </w:r>
          </w:p>
        </w:tc>
        <w:tc>
          <w:tcPr>
            <w:tcW w:w="1010" w:type="dxa"/>
            <w:tcBorders>
              <w:bottom w:val="single" w:sz="4" w:space="0" w:color="auto"/>
              <w:right w:val="double" w:sz="4" w:space="0" w:color="auto"/>
            </w:tcBorders>
            <w:vAlign w:val="center"/>
          </w:tcPr>
          <w:p w:rsidR="00AB5984" w:rsidRPr="0014666D" w:rsidRDefault="00AB5984" w:rsidP="00AB5984">
            <w:pPr>
              <w:jc w:val="center"/>
              <w:rPr>
                <w:sz w:val="20"/>
              </w:rPr>
            </w:pPr>
            <w:r>
              <w:rPr>
                <w:sz w:val="20"/>
              </w:rPr>
              <w:t>Absent</w:t>
            </w:r>
          </w:p>
        </w:tc>
      </w:tr>
      <w:tr w:rsidR="00810CFD"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810CFD" w:rsidRDefault="00810CFD" w:rsidP="00810CFD">
            <w:r>
              <w:t>Kelli Brown</w:t>
            </w:r>
          </w:p>
          <w:p w:rsidR="00810CFD" w:rsidRPr="00BD5C98" w:rsidRDefault="00810CFD" w:rsidP="00810CFD">
            <w:pPr>
              <w:rPr>
                <w:i/>
              </w:rPr>
            </w:pPr>
            <w:r>
              <w:rPr>
                <w:i/>
              </w:rPr>
              <w:t>Provost</w:t>
            </w: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R</w:t>
            </w:r>
          </w:p>
        </w:tc>
        <w:tc>
          <w:tcPr>
            <w:tcW w:w="1010" w:type="dxa"/>
            <w:tcBorders>
              <w:bottom w:val="single" w:sz="4" w:space="0" w:color="auto"/>
            </w:tcBorders>
            <w:shd w:val="clear" w:color="auto" w:fill="FFFFFF"/>
          </w:tcPr>
          <w:p w:rsidR="00810CFD" w:rsidRPr="00B46245" w:rsidRDefault="00810CFD" w:rsidP="00810CFD">
            <w:pPr>
              <w:jc w:val="center"/>
              <w:rPr>
                <w:sz w:val="36"/>
                <w:szCs w:val="36"/>
              </w:rPr>
            </w:pP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2</w:t>
            </w:r>
          </w:p>
        </w:tc>
        <w:tc>
          <w:tcPr>
            <w:tcW w:w="1010" w:type="dxa"/>
            <w:shd w:val="clear" w:color="auto" w:fill="FFFFFF"/>
            <w:vAlign w:val="center"/>
          </w:tcPr>
          <w:p w:rsidR="00810CFD" w:rsidRPr="00B46245" w:rsidRDefault="00810CFD" w:rsidP="00810CFD">
            <w:pPr>
              <w:jc w:val="center"/>
              <w:rPr>
                <w:sz w:val="36"/>
                <w:szCs w:val="36"/>
              </w:rPr>
            </w:pPr>
            <w:r>
              <w:rPr>
                <w:sz w:val="36"/>
                <w:szCs w:val="36"/>
              </w:rPr>
              <w:t>3</w:t>
            </w:r>
          </w:p>
        </w:tc>
        <w:tc>
          <w:tcPr>
            <w:tcW w:w="1010" w:type="dxa"/>
            <w:tcBorders>
              <w:right w:val="double" w:sz="4" w:space="0" w:color="auto"/>
            </w:tcBorders>
            <w:shd w:val="clear" w:color="auto" w:fill="FFFFFF"/>
            <w:vAlign w:val="center"/>
          </w:tcPr>
          <w:p w:rsidR="00810CFD" w:rsidRPr="00B46245" w:rsidRDefault="00810CFD" w:rsidP="00810CFD">
            <w:pPr>
              <w:jc w:val="center"/>
              <w:rPr>
                <w:sz w:val="36"/>
                <w:szCs w:val="36"/>
              </w:rPr>
            </w:pPr>
            <w:r>
              <w:rPr>
                <w:sz w:val="36"/>
                <w:szCs w:val="36"/>
              </w:rPr>
              <w:t>0</w:t>
            </w:r>
          </w:p>
        </w:tc>
      </w:tr>
      <w:tr w:rsidR="00810CFD"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810CFD" w:rsidRDefault="00810CFD" w:rsidP="00810CFD">
            <w:r>
              <w:t>Jolene Cole</w:t>
            </w:r>
          </w:p>
          <w:p w:rsidR="00810CFD" w:rsidRDefault="00810CFD" w:rsidP="00810CFD">
            <w:r>
              <w:rPr>
                <w:i/>
              </w:rPr>
              <w:t>EFS; Library, ECUS Member</w:t>
            </w:r>
            <w: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810CFD" w:rsidRPr="00B46245" w:rsidRDefault="00810CFD" w:rsidP="00810CF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10CFD" w:rsidRPr="00B46245" w:rsidRDefault="00810CFD" w:rsidP="00810CF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3</w:t>
            </w:r>
          </w:p>
        </w:tc>
        <w:tc>
          <w:tcPr>
            <w:tcW w:w="1010" w:type="dxa"/>
            <w:tcBorders>
              <w:left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2</w:t>
            </w:r>
          </w:p>
        </w:tc>
        <w:tc>
          <w:tcPr>
            <w:tcW w:w="1010" w:type="dxa"/>
            <w:tcBorders>
              <w:right w:val="double" w:sz="4" w:space="0" w:color="auto"/>
            </w:tcBorders>
            <w:shd w:val="clear" w:color="auto" w:fill="FFFFFF"/>
            <w:vAlign w:val="center"/>
          </w:tcPr>
          <w:p w:rsidR="00810CFD" w:rsidRPr="00B46245" w:rsidRDefault="00810CFD" w:rsidP="00810CFD">
            <w:pPr>
              <w:jc w:val="center"/>
              <w:rPr>
                <w:sz w:val="36"/>
                <w:szCs w:val="36"/>
              </w:rPr>
            </w:pPr>
            <w:r>
              <w:rPr>
                <w:sz w:val="36"/>
                <w:szCs w:val="36"/>
              </w:rPr>
              <w:t>0</w:t>
            </w:r>
          </w:p>
        </w:tc>
      </w:tr>
      <w:tr w:rsidR="00810CFD"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810CFD" w:rsidRDefault="00810CFD" w:rsidP="00810CFD">
            <w:r>
              <w:t>Steve Dorman</w:t>
            </w:r>
          </w:p>
          <w:p w:rsidR="00810CFD" w:rsidRPr="00BD5C98" w:rsidRDefault="00810CFD" w:rsidP="00810CFD">
            <w:pPr>
              <w:rPr>
                <w:i/>
              </w:rPr>
            </w:pPr>
            <w:r>
              <w:rPr>
                <w:i/>
              </w:rPr>
              <w:t>University President</w:t>
            </w:r>
          </w:p>
        </w:tc>
        <w:tc>
          <w:tcPr>
            <w:tcW w:w="1010" w:type="dxa"/>
            <w:tcBorders>
              <w:top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R</w:t>
            </w:r>
          </w:p>
        </w:tc>
        <w:tc>
          <w:tcPr>
            <w:tcW w:w="950" w:type="dxa"/>
            <w:tcBorders>
              <w:top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R</w:t>
            </w:r>
          </w:p>
        </w:tc>
        <w:tc>
          <w:tcPr>
            <w:tcW w:w="1070" w:type="dxa"/>
            <w:gridSpan w:val="2"/>
            <w:tcBorders>
              <w:top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R</w:t>
            </w:r>
          </w:p>
        </w:tc>
        <w:tc>
          <w:tcPr>
            <w:tcW w:w="1010" w:type="dxa"/>
            <w:tcBorders>
              <w:top w:val="single" w:sz="4" w:space="0" w:color="auto"/>
            </w:tcBorders>
            <w:shd w:val="clear" w:color="auto" w:fill="FFFFFF"/>
          </w:tcPr>
          <w:p w:rsidR="00810CFD" w:rsidRPr="00B46245" w:rsidRDefault="00810CFD" w:rsidP="00810CFD">
            <w:pPr>
              <w:jc w:val="center"/>
              <w:rPr>
                <w:sz w:val="36"/>
                <w:szCs w:val="36"/>
              </w:rPr>
            </w:pPr>
          </w:p>
        </w:tc>
        <w:tc>
          <w:tcPr>
            <w:tcW w:w="1010" w:type="dxa"/>
            <w:tcBorders>
              <w:top w:val="single" w:sz="4" w:space="0" w:color="auto"/>
            </w:tcBorders>
            <w:shd w:val="clear" w:color="auto" w:fill="FFFFFF"/>
            <w:vAlign w:val="center"/>
          </w:tcPr>
          <w:p w:rsidR="00810CFD" w:rsidRPr="00B46245" w:rsidRDefault="00810CFD" w:rsidP="00810CFD">
            <w:pPr>
              <w:jc w:val="center"/>
              <w:rPr>
                <w:sz w:val="36"/>
                <w:szCs w:val="36"/>
              </w:rPr>
            </w:pPr>
          </w:p>
        </w:tc>
        <w:tc>
          <w:tcPr>
            <w:tcW w:w="1010" w:type="dxa"/>
            <w:tcBorders>
              <w:top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1</w:t>
            </w:r>
          </w:p>
        </w:tc>
        <w:tc>
          <w:tcPr>
            <w:tcW w:w="1010" w:type="dxa"/>
            <w:shd w:val="clear" w:color="auto" w:fill="FFFFFF"/>
            <w:vAlign w:val="center"/>
          </w:tcPr>
          <w:p w:rsidR="00810CFD" w:rsidRPr="00B46245" w:rsidRDefault="00810CFD" w:rsidP="00810CFD">
            <w:pPr>
              <w:jc w:val="center"/>
              <w:rPr>
                <w:sz w:val="36"/>
                <w:szCs w:val="36"/>
              </w:rPr>
            </w:pPr>
            <w:r>
              <w:rPr>
                <w:sz w:val="36"/>
                <w:szCs w:val="36"/>
              </w:rPr>
              <w:t>4</w:t>
            </w:r>
          </w:p>
        </w:tc>
        <w:tc>
          <w:tcPr>
            <w:tcW w:w="1010" w:type="dxa"/>
            <w:tcBorders>
              <w:right w:val="double" w:sz="4" w:space="0" w:color="auto"/>
            </w:tcBorders>
            <w:shd w:val="clear" w:color="auto" w:fill="FFFFFF"/>
            <w:vAlign w:val="center"/>
          </w:tcPr>
          <w:p w:rsidR="00810CFD" w:rsidRPr="00B46245" w:rsidRDefault="00810CFD" w:rsidP="00810CFD">
            <w:pPr>
              <w:jc w:val="center"/>
              <w:rPr>
                <w:sz w:val="36"/>
                <w:szCs w:val="36"/>
              </w:rPr>
            </w:pPr>
            <w:r>
              <w:rPr>
                <w:sz w:val="36"/>
                <w:szCs w:val="36"/>
              </w:rPr>
              <w:t>0</w:t>
            </w:r>
          </w:p>
        </w:tc>
      </w:tr>
      <w:tr w:rsidR="00810CFD"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810CFD" w:rsidRDefault="00810CFD" w:rsidP="00810CFD">
            <w:r>
              <w:t>Chavonda Mills</w:t>
            </w:r>
          </w:p>
          <w:p w:rsidR="00810CFD" w:rsidRDefault="00810CFD" w:rsidP="00810CFD">
            <w:r>
              <w:rPr>
                <w:i/>
              </w:rPr>
              <w:t>EFS; CoAS;</w:t>
            </w:r>
            <w:r w:rsidRPr="00BD5C98">
              <w:rPr>
                <w:i/>
              </w:rPr>
              <w:t xml:space="preserve"> ECUS </w:t>
            </w:r>
            <w:r>
              <w:rPr>
                <w:i/>
              </w:rPr>
              <w:t>Vice-Chair</w:t>
            </w:r>
          </w:p>
        </w:tc>
        <w:tc>
          <w:tcPr>
            <w:tcW w:w="1010" w:type="dxa"/>
            <w:tcBorders>
              <w:bottom w:val="single" w:sz="4" w:space="0" w:color="auto"/>
            </w:tcBorders>
            <w:shd w:val="clear" w:color="auto" w:fill="FFFFFF"/>
            <w:vAlign w:val="center"/>
          </w:tcPr>
          <w:p w:rsidR="00810CFD" w:rsidRDefault="00810CFD" w:rsidP="00810CF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10CFD" w:rsidRDefault="00810CFD" w:rsidP="00810CF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10CFD" w:rsidRDefault="00810CFD" w:rsidP="00810CF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10CFD" w:rsidRDefault="00810CFD" w:rsidP="00810CF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10CFD" w:rsidRDefault="00810CFD" w:rsidP="00810CFD">
            <w:pPr>
              <w:jc w:val="center"/>
              <w:rPr>
                <w:sz w:val="36"/>
                <w:szCs w:val="36"/>
              </w:rPr>
            </w:pPr>
            <w:r>
              <w:rPr>
                <w:sz w:val="36"/>
                <w:szCs w:val="36"/>
              </w:rPr>
              <w:t>P</w:t>
            </w:r>
          </w:p>
        </w:tc>
        <w:tc>
          <w:tcPr>
            <w:tcW w:w="1010" w:type="dxa"/>
            <w:tcBorders>
              <w:bottom w:val="single" w:sz="4" w:space="0" w:color="auto"/>
            </w:tcBorders>
            <w:shd w:val="clear" w:color="auto" w:fill="FFFFFF"/>
          </w:tcPr>
          <w:p w:rsidR="00810CFD" w:rsidRDefault="00810CFD" w:rsidP="00810CFD">
            <w:pPr>
              <w:jc w:val="center"/>
              <w:rPr>
                <w:sz w:val="36"/>
                <w:szCs w:val="36"/>
              </w:rPr>
            </w:pPr>
          </w:p>
        </w:tc>
        <w:tc>
          <w:tcPr>
            <w:tcW w:w="1010" w:type="dxa"/>
            <w:tcBorders>
              <w:bottom w:val="single" w:sz="4" w:space="0" w:color="auto"/>
            </w:tcBorders>
            <w:shd w:val="clear" w:color="auto" w:fill="FFFFFF"/>
            <w:vAlign w:val="center"/>
          </w:tcPr>
          <w:p w:rsidR="00810CFD" w:rsidRDefault="00810CFD" w:rsidP="00810CFD">
            <w:pPr>
              <w:jc w:val="center"/>
              <w:rPr>
                <w:sz w:val="36"/>
                <w:szCs w:val="36"/>
              </w:rPr>
            </w:pP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5</w:t>
            </w: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810CFD" w:rsidRPr="00B46245" w:rsidRDefault="00810CFD" w:rsidP="00810CFD">
            <w:pPr>
              <w:jc w:val="center"/>
              <w:rPr>
                <w:sz w:val="36"/>
                <w:szCs w:val="36"/>
              </w:rPr>
            </w:pPr>
            <w:r>
              <w:rPr>
                <w:sz w:val="36"/>
                <w:szCs w:val="36"/>
              </w:rPr>
              <w:t>0</w:t>
            </w:r>
          </w:p>
        </w:tc>
      </w:tr>
      <w:tr w:rsidR="00810CFD"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810CFD" w:rsidRDefault="00810CFD" w:rsidP="00810CFD">
            <w:r>
              <w:t>Lyndall Muschell</w:t>
            </w:r>
          </w:p>
          <w:p w:rsidR="00810CFD" w:rsidRPr="00BD5C98" w:rsidRDefault="00810CFD" w:rsidP="00810CFD">
            <w:pPr>
              <w:rPr>
                <w:i/>
              </w:rPr>
            </w:pPr>
            <w:r>
              <w:rPr>
                <w:i/>
              </w:rPr>
              <w:t>EFS; CoE;</w:t>
            </w:r>
            <w:r w:rsidRPr="00BD5C98">
              <w:rPr>
                <w:i/>
              </w:rPr>
              <w:t xml:space="preserve"> ECUS </w:t>
            </w:r>
            <w:r>
              <w:rPr>
                <w:i/>
              </w:rPr>
              <w:t xml:space="preserve">Member </w:t>
            </w: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P</w:t>
            </w:r>
          </w:p>
        </w:tc>
        <w:tc>
          <w:tcPr>
            <w:tcW w:w="1010" w:type="dxa"/>
            <w:tcBorders>
              <w:bottom w:val="single" w:sz="4" w:space="0" w:color="auto"/>
            </w:tcBorders>
            <w:shd w:val="clear" w:color="auto" w:fill="FFFFFF"/>
          </w:tcPr>
          <w:p w:rsidR="00810CFD" w:rsidRPr="00B46245" w:rsidRDefault="00810CFD" w:rsidP="00810CFD">
            <w:pPr>
              <w:jc w:val="center"/>
              <w:rPr>
                <w:sz w:val="36"/>
                <w:szCs w:val="36"/>
              </w:rPr>
            </w:pP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5</w:t>
            </w: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810CFD" w:rsidRPr="00B46245" w:rsidRDefault="00810CFD" w:rsidP="00810CFD">
            <w:pPr>
              <w:jc w:val="center"/>
              <w:rPr>
                <w:sz w:val="36"/>
                <w:szCs w:val="36"/>
              </w:rPr>
            </w:pPr>
            <w:r>
              <w:rPr>
                <w:sz w:val="36"/>
                <w:szCs w:val="36"/>
              </w:rPr>
              <w:t>0</w:t>
            </w:r>
          </w:p>
        </w:tc>
      </w:tr>
      <w:tr w:rsidR="00810CFD"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810CFD" w:rsidRDefault="00810CFD" w:rsidP="00810CFD">
            <w:r>
              <w:t>Susan Steele</w:t>
            </w:r>
          </w:p>
          <w:p w:rsidR="00810CFD" w:rsidRPr="00BD5C98" w:rsidRDefault="00810CFD" w:rsidP="00810CFD">
            <w:pPr>
              <w:rPr>
                <w:i/>
              </w:rPr>
            </w:pPr>
            <w:r>
              <w:rPr>
                <w:i/>
              </w:rPr>
              <w:t>EFS; CoHS;</w:t>
            </w:r>
            <w:r w:rsidRPr="00BD5C98">
              <w:rPr>
                <w:i/>
              </w:rPr>
              <w:t xml:space="preserve"> ECUS </w:t>
            </w:r>
            <w:r>
              <w:rPr>
                <w:i/>
              </w:rPr>
              <w:t>Chair Emeritus</w:t>
            </w:r>
          </w:p>
        </w:tc>
        <w:tc>
          <w:tcPr>
            <w:tcW w:w="1010" w:type="dxa"/>
            <w:shd w:val="clear" w:color="auto" w:fill="FFFFFF"/>
            <w:vAlign w:val="center"/>
          </w:tcPr>
          <w:p w:rsidR="00810CFD" w:rsidRPr="00B46245" w:rsidRDefault="00810CFD" w:rsidP="00810CFD">
            <w:pPr>
              <w:jc w:val="center"/>
              <w:rPr>
                <w:sz w:val="36"/>
                <w:szCs w:val="36"/>
              </w:rPr>
            </w:pPr>
            <w:r>
              <w:rPr>
                <w:sz w:val="36"/>
                <w:szCs w:val="36"/>
              </w:rPr>
              <w:t>P</w:t>
            </w:r>
          </w:p>
        </w:tc>
        <w:tc>
          <w:tcPr>
            <w:tcW w:w="1010" w:type="dxa"/>
            <w:shd w:val="clear" w:color="auto" w:fill="FFFFFF"/>
            <w:vAlign w:val="center"/>
          </w:tcPr>
          <w:p w:rsidR="00810CFD" w:rsidRPr="00B46245" w:rsidRDefault="00810CFD" w:rsidP="00810CFD">
            <w:pPr>
              <w:jc w:val="center"/>
              <w:rPr>
                <w:sz w:val="36"/>
                <w:szCs w:val="36"/>
              </w:rPr>
            </w:pPr>
            <w:r>
              <w:rPr>
                <w:sz w:val="36"/>
                <w:szCs w:val="36"/>
              </w:rPr>
              <w:t>P</w:t>
            </w:r>
          </w:p>
        </w:tc>
        <w:tc>
          <w:tcPr>
            <w:tcW w:w="950" w:type="dxa"/>
            <w:shd w:val="clear" w:color="auto" w:fill="FFFFFF"/>
            <w:vAlign w:val="center"/>
          </w:tcPr>
          <w:p w:rsidR="00810CFD" w:rsidRPr="00B46245" w:rsidRDefault="00810CFD" w:rsidP="00810CFD">
            <w:pPr>
              <w:jc w:val="center"/>
              <w:rPr>
                <w:sz w:val="36"/>
                <w:szCs w:val="36"/>
              </w:rPr>
            </w:pPr>
            <w:r>
              <w:rPr>
                <w:sz w:val="36"/>
                <w:szCs w:val="36"/>
              </w:rPr>
              <w:t>P</w:t>
            </w:r>
          </w:p>
        </w:tc>
        <w:tc>
          <w:tcPr>
            <w:tcW w:w="1070" w:type="dxa"/>
            <w:gridSpan w:val="2"/>
            <w:shd w:val="clear" w:color="auto" w:fill="FFFFFF"/>
            <w:vAlign w:val="center"/>
          </w:tcPr>
          <w:p w:rsidR="00810CFD" w:rsidRPr="00B46245" w:rsidRDefault="00810CFD" w:rsidP="00810CFD">
            <w:pPr>
              <w:jc w:val="center"/>
              <w:rPr>
                <w:sz w:val="36"/>
                <w:szCs w:val="36"/>
              </w:rPr>
            </w:pPr>
            <w:r>
              <w:rPr>
                <w:sz w:val="36"/>
                <w:szCs w:val="36"/>
              </w:rPr>
              <w:t>P</w:t>
            </w:r>
          </w:p>
        </w:tc>
        <w:tc>
          <w:tcPr>
            <w:tcW w:w="1010" w:type="dxa"/>
            <w:shd w:val="clear" w:color="auto" w:fill="FFFFFF"/>
            <w:vAlign w:val="center"/>
          </w:tcPr>
          <w:p w:rsidR="00810CFD" w:rsidRPr="00B46245" w:rsidRDefault="00810CFD" w:rsidP="00810CFD">
            <w:pPr>
              <w:jc w:val="center"/>
              <w:rPr>
                <w:sz w:val="36"/>
                <w:szCs w:val="36"/>
              </w:rPr>
            </w:pPr>
            <w:r>
              <w:rPr>
                <w:sz w:val="36"/>
                <w:szCs w:val="36"/>
              </w:rPr>
              <w:t>P</w:t>
            </w:r>
          </w:p>
        </w:tc>
        <w:tc>
          <w:tcPr>
            <w:tcW w:w="1010" w:type="dxa"/>
            <w:shd w:val="clear" w:color="auto" w:fill="FFFFFF"/>
          </w:tcPr>
          <w:p w:rsidR="00810CFD" w:rsidRPr="00B46245" w:rsidRDefault="00810CFD" w:rsidP="00810CFD">
            <w:pPr>
              <w:jc w:val="center"/>
              <w:rPr>
                <w:sz w:val="36"/>
                <w:szCs w:val="36"/>
              </w:rPr>
            </w:pPr>
          </w:p>
        </w:tc>
        <w:tc>
          <w:tcPr>
            <w:tcW w:w="1010" w:type="dxa"/>
            <w:shd w:val="clear" w:color="auto" w:fill="FFFFFF"/>
            <w:vAlign w:val="center"/>
          </w:tcPr>
          <w:p w:rsidR="00810CFD" w:rsidRPr="00B46245" w:rsidRDefault="00810CFD" w:rsidP="00810CFD">
            <w:pPr>
              <w:jc w:val="center"/>
              <w:rPr>
                <w:sz w:val="36"/>
                <w:szCs w:val="36"/>
              </w:rPr>
            </w:pPr>
          </w:p>
        </w:tc>
        <w:tc>
          <w:tcPr>
            <w:tcW w:w="1010" w:type="dxa"/>
            <w:shd w:val="clear" w:color="auto" w:fill="FFFFFF"/>
            <w:vAlign w:val="center"/>
          </w:tcPr>
          <w:p w:rsidR="00810CFD" w:rsidRPr="00B46245" w:rsidRDefault="00810CFD" w:rsidP="00810CFD">
            <w:pPr>
              <w:jc w:val="center"/>
              <w:rPr>
                <w:sz w:val="36"/>
                <w:szCs w:val="36"/>
              </w:rPr>
            </w:pPr>
            <w:r>
              <w:rPr>
                <w:sz w:val="36"/>
                <w:szCs w:val="36"/>
              </w:rPr>
              <w:t>5</w:t>
            </w:r>
          </w:p>
        </w:tc>
        <w:tc>
          <w:tcPr>
            <w:tcW w:w="1010" w:type="dxa"/>
            <w:shd w:val="clear" w:color="auto" w:fill="FFFFFF"/>
            <w:vAlign w:val="center"/>
          </w:tcPr>
          <w:p w:rsidR="00810CFD" w:rsidRPr="00B46245" w:rsidRDefault="00810CFD" w:rsidP="00810CFD">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810CFD" w:rsidRPr="00B46245" w:rsidRDefault="00810CFD" w:rsidP="00810CFD">
            <w:pPr>
              <w:jc w:val="center"/>
              <w:rPr>
                <w:sz w:val="36"/>
                <w:szCs w:val="36"/>
              </w:rPr>
            </w:pPr>
            <w:r>
              <w:rPr>
                <w:sz w:val="36"/>
                <w:szCs w:val="36"/>
              </w:rPr>
              <w:t>0</w:t>
            </w:r>
          </w:p>
        </w:tc>
      </w:tr>
      <w:tr w:rsidR="00810CFD"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810CFD" w:rsidRDefault="00810CFD" w:rsidP="00810CFD">
            <w:r>
              <w:t>John R. Swinton</w:t>
            </w:r>
          </w:p>
          <w:p w:rsidR="00810CFD" w:rsidRPr="00BD5C98" w:rsidRDefault="00810CFD" w:rsidP="00810CFD">
            <w:pPr>
              <w:rPr>
                <w:i/>
              </w:rPr>
            </w:pPr>
            <w:r>
              <w:rPr>
                <w:i/>
              </w:rPr>
              <w:t>EFS; CoB;</w:t>
            </w:r>
            <w:r w:rsidRPr="00BD5C98">
              <w:rPr>
                <w:i/>
              </w:rPr>
              <w:t xml:space="preserve"> ECUS Chair</w:t>
            </w:r>
            <w:r>
              <w:rPr>
                <w:i/>
              </w:rPr>
              <w:t xml:space="preserve"> </w:t>
            </w: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P</w:t>
            </w:r>
          </w:p>
        </w:tc>
        <w:tc>
          <w:tcPr>
            <w:tcW w:w="1010" w:type="dxa"/>
            <w:tcBorders>
              <w:bottom w:val="single" w:sz="4" w:space="0" w:color="auto"/>
            </w:tcBorders>
            <w:shd w:val="clear" w:color="auto" w:fill="FFFFFF"/>
          </w:tcPr>
          <w:p w:rsidR="00810CFD" w:rsidRPr="00B46245" w:rsidRDefault="00810CFD" w:rsidP="00810CFD">
            <w:pPr>
              <w:jc w:val="center"/>
              <w:rPr>
                <w:sz w:val="36"/>
                <w:szCs w:val="36"/>
              </w:rPr>
            </w:pP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5</w:t>
            </w:r>
          </w:p>
        </w:tc>
        <w:tc>
          <w:tcPr>
            <w:tcW w:w="1010" w:type="dxa"/>
            <w:tcBorders>
              <w:bottom w:val="single" w:sz="4" w:space="0" w:color="auto"/>
            </w:tcBorders>
            <w:shd w:val="clear" w:color="auto" w:fill="FFFFFF"/>
            <w:vAlign w:val="center"/>
          </w:tcPr>
          <w:p w:rsidR="00810CFD" w:rsidRPr="00B46245" w:rsidRDefault="00810CFD" w:rsidP="00810CFD">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810CFD" w:rsidRPr="00B46245" w:rsidRDefault="00810CFD" w:rsidP="00810CFD">
            <w:pPr>
              <w:jc w:val="center"/>
              <w:rPr>
                <w:sz w:val="36"/>
                <w:szCs w:val="36"/>
              </w:rPr>
            </w:pPr>
            <w:r>
              <w:rPr>
                <w:sz w:val="36"/>
                <w:szCs w:val="36"/>
              </w:rPr>
              <w:t>0</w:t>
            </w:r>
          </w:p>
        </w:tc>
      </w:tr>
      <w:tr w:rsidR="00810CFD" w:rsidRPr="0014666D" w:rsidTr="009E3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810CFD" w:rsidRDefault="00810CFD" w:rsidP="00810CFD">
            <w:r>
              <w:t>Craig Turner</w:t>
            </w:r>
          </w:p>
          <w:p w:rsidR="00810CFD" w:rsidRPr="00BD5C98" w:rsidRDefault="00810CFD" w:rsidP="00810CFD">
            <w:pPr>
              <w:rPr>
                <w:i/>
              </w:rPr>
            </w:pPr>
            <w:r>
              <w:rPr>
                <w:i/>
              </w:rPr>
              <w:t xml:space="preserve">EFS; </w:t>
            </w:r>
            <w:r w:rsidRPr="00BD5C98">
              <w:rPr>
                <w:i/>
              </w:rPr>
              <w:t>CoAS</w:t>
            </w:r>
            <w:r>
              <w:rPr>
                <w:i/>
              </w:rPr>
              <w:t>;</w:t>
            </w:r>
            <w:r w:rsidRPr="00BD5C98">
              <w:rPr>
                <w:i/>
              </w:rPr>
              <w:t xml:space="preserve"> ECUS </w:t>
            </w:r>
            <w:r>
              <w:rPr>
                <w:i/>
              </w:rPr>
              <w:t>Secretary</w:t>
            </w:r>
            <w:r>
              <w:t xml:space="preserve"> </w:t>
            </w:r>
          </w:p>
        </w:tc>
        <w:tc>
          <w:tcPr>
            <w:tcW w:w="1010" w:type="dxa"/>
            <w:tcBorders>
              <w:bottom w:val="double" w:sz="4" w:space="0" w:color="auto"/>
            </w:tcBorders>
            <w:shd w:val="clear" w:color="auto" w:fill="auto"/>
            <w:vAlign w:val="center"/>
          </w:tcPr>
          <w:p w:rsidR="00810CFD" w:rsidRPr="00B46245" w:rsidRDefault="00810CFD" w:rsidP="00810CFD">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810CFD" w:rsidRPr="00B46245" w:rsidRDefault="00810CFD" w:rsidP="00810CFD">
            <w:pPr>
              <w:jc w:val="center"/>
              <w:rPr>
                <w:sz w:val="36"/>
                <w:szCs w:val="36"/>
              </w:rPr>
            </w:pPr>
            <w:r>
              <w:rPr>
                <w:sz w:val="36"/>
                <w:szCs w:val="36"/>
              </w:rPr>
              <w:t>P</w:t>
            </w:r>
          </w:p>
        </w:tc>
        <w:tc>
          <w:tcPr>
            <w:tcW w:w="950" w:type="dxa"/>
            <w:tcBorders>
              <w:bottom w:val="double" w:sz="4" w:space="0" w:color="auto"/>
            </w:tcBorders>
            <w:shd w:val="clear" w:color="auto" w:fill="auto"/>
            <w:vAlign w:val="center"/>
          </w:tcPr>
          <w:p w:rsidR="00810CFD" w:rsidRPr="00B46245" w:rsidRDefault="00810CFD" w:rsidP="00810CFD">
            <w:pPr>
              <w:jc w:val="center"/>
              <w:rPr>
                <w:sz w:val="36"/>
                <w:szCs w:val="36"/>
              </w:rPr>
            </w:pPr>
            <w:r>
              <w:rPr>
                <w:sz w:val="36"/>
                <w:szCs w:val="36"/>
              </w:rPr>
              <w:t>P</w:t>
            </w:r>
          </w:p>
        </w:tc>
        <w:tc>
          <w:tcPr>
            <w:tcW w:w="1070" w:type="dxa"/>
            <w:gridSpan w:val="2"/>
            <w:tcBorders>
              <w:bottom w:val="double" w:sz="4" w:space="0" w:color="auto"/>
            </w:tcBorders>
            <w:shd w:val="clear" w:color="auto" w:fill="auto"/>
            <w:vAlign w:val="center"/>
          </w:tcPr>
          <w:p w:rsidR="00810CFD" w:rsidRPr="00B46245" w:rsidRDefault="00810CFD" w:rsidP="00810CFD">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810CFD" w:rsidRPr="00B46245" w:rsidRDefault="00810CFD" w:rsidP="00810CFD">
            <w:pPr>
              <w:jc w:val="center"/>
              <w:rPr>
                <w:sz w:val="36"/>
                <w:szCs w:val="36"/>
              </w:rPr>
            </w:pPr>
            <w:r>
              <w:rPr>
                <w:sz w:val="36"/>
                <w:szCs w:val="36"/>
              </w:rPr>
              <w:t>P</w:t>
            </w:r>
          </w:p>
        </w:tc>
        <w:tc>
          <w:tcPr>
            <w:tcW w:w="1010" w:type="dxa"/>
            <w:tcBorders>
              <w:bottom w:val="double" w:sz="4" w:space="0" w:color="auto"/>
            </w:tcBorders>
          </w:tcPr>
          <w:p w:rsidR="00810CFD" w:rsidRPr="00B46245" w:rsidRDefault="00810CFD" w:rsidP="00810CFD">
            <w:pPr>
              <w:jc w:val="center"/>
              <w:rPr>
                <w:sz w:val="36"/>
                <w:szCs w:val="36"/>
              </w:rPr>
            </w:pPr>
          </w:p>
        </w:tc>
        <w:tc>
          <w:tcPr>
            <w:tcW w:w="1010" w:type="dxa"/>
            <w:tcBorders>
              <w:bottom w:val="double" w:sz="4" w:space="0" w:color="auto"/>
            </w:tcBorders>
            <w:shd w:val="clear" w:color="auto" w:fill="auto"/>
            <w:vAlign w:val="center"/>
          </w:tcPr>
          <w:p w:rsidR="00810CFD" w:rsidRPr="00B46245" w:rsidRDefault="00810CFD" w:rsidP="00810CFD">
            <w:pPr>
              <w:jc w:val="center"/>
              <w:rPr>
                <w:sz w:val="36"/>
                <w:szCs w:val="36"/>
              </w:rPr>
            </w:pPr>
          </w:p>
        </w:tc>
        <w:tc>
          <w:tcPr>
            <w:tcW w:w="1010" w:type="dxa"/>
            <w:tcBorders>
              <w:bottom w:val="double" w:sz="4" w:space="0" w:color="auto"/>
            </w:tcBorders>
            <w:shd w:val="clear" w:color="auto" w:fill="auto"/>
            <w:vAlign w:val="center"/>
          </w:tcPr>
          <w:p w:rsidR="00810CFD" w:rsidRPr="00B46245" w:rsidRDefault="00810CFD" w:rsidP="00810CFD">
            <w:pPr>
              <w:jc w:val="center"/>
              <w:rPr>
                <w:sz w:val="36"/>
                <w:szCs w:val="36"/>
              </w:rPr>
            </w:pPr>
            <w:r>
              <w:rPr>
                <w:sz w:val="36"/>
                <w:szCs w:val="36"/>
              </w:rPr>
              <w:t>5</w:t>
            </w:r>
          </w:p>
        </w:tc>
        <w:tc>
          <w:tcPr>
            <w:tcW w:w="1010" w:type="dxa"/>
            <w:tcBorders>
              <w:bottom w:val="double" w:sz="4" w:space="0" w:color="auto"/>
            </w:tcBorders>
            <w:shd w:val="clear" w:color="auto" w:fill="auto"/>
            <w:vAlign w:val="center"/>
          </w:tcPr>
          <w:p w:rsidR="00810CFD" w:rsidRPr="00B46245" w:rsidRDefault="00810CFD" w:rsidP="00810CFD">
            <w:pPr>
              <w:jc w:val="center"/>
              <w:rPr>
                <w:sz w:val="36"/>
                <w:szCs w:val="36"/>
              </w:rPr>
            </w:pPr>
            <w:r>
              <w:rPr>
                <w:sz w:val="36"/>
                <w:szCs w:val="36"/>
              </w:rPr>
              <w:t>0</w:t>
            </w:r>
          </w:p>
        </w:tc>
        <w:tc>
          <w:tcPr>
            <w:tcW w:w="1010" w:type="dxa"/>
            <w:tcBorders>
              <w:bottom w:val="double" w:sz="4" w:space="0" w:color="auto"/>
              <w:right w:val="double" w:sz="4" w:space="0" w:color="auto"/>
            </w:tcBorders>
            <w:shd w:val="clear" w:color="auto" w:fill="auto"/>
            <w:vAlign w:val="center"/>
          </w:tcPr>
          <w:p w:rsidR="00810CFD" w:rsidRPr="00B46245" w:rsidRDefault="00810CFD" w:rsidP="00810CFD">
            <w:pPr>
              <w:jc w:val="center"/>
              <w:rPr>
                <w:sz w:val="36"/>
                <w:szCs w:val="36"/>
              </w:rPr>
            </w:pPr>
            <w:r>
              <w:rPr>
                <w:sz w:val="36"/>
                <w:szCs w:val="36"/>
              </w:rPr>
              <w:t>0</w:t>
            </w: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p>
    <w:sectPr w:rsidR="0049345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FB" w:rsidRDefault="000E30FB">
      <w:r>
        <w:separator/>
      </w:r>
    </w:p>
    <w:p w:rsidR="000E30FB" w:rsidRDefault="000E30FB"/>
  </w:endnote>
  <w:endnote w:type="continuationSeparator" w:id="0">
    <w:p w:rsidR="000E30FB" w:rsidRDefault="000E30FB">
      <w:r>
        <w:continuationSeparator/>
      </w:r>
    </w:p>
    <w:p w:rsidR="000E30FB" w:rsidRDefault="000E3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03" w:rsidRPr="00387A79" w:rsidRDefault="00696A03" w:rsidP="00131CA0">
    <w:pPr>
      <w:pStyle w:val="Footer"/>
      <w:tabs>
        <w:tab w:val="clear" w:pos="4320"/>
        <w:tab w:val="clear" w:pos="8640"/>
        <w:tab w:val="right" w:pos="13770"/>
      </w:tabs>
      <w:ind w:left="-180"/>
      <w:rPr>
        <w:i/>
      </w:rPr>
    </w:pPr>
    <w:r>
      <w:rPr>
        <w:i/>
      </w:rPr>
      <w:t>5 February 2016 ECUS Meeting Minutes (</w:t>
    </w:r>
    <w:r w:rsidR="00F05F8D">
      <w:rPr>
        <w:i/>
      </w:rPr>
      <w:t xml:space="preserve">FINAL </w:t>
    </w:r>
    <w:r>
      <w:rPr>
        <w:i/>
      </w:rPr>
      <w:t>DRAFT)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DC4030">
              <w:rPr>
                <w:bCs/>
                <w:i/>
                <w:noProof/>
              </w:rPr>
              <w:t>34</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DC4030">
              <w:rPr>
                <w:bCs/>
                <w:i/>
                <w:noProof/>
              </w:rPr>
              <w:t>35</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FB" w:rsidRDefault="000E30FB">
      <w:r>
        <w:separator/>
      </w:r>
    </w:p>
    <w:p w:rsidR="000E30FB" w:rsidRDefault="000E30FB"/>
  </w:footnote>
  <w:footnote w:type="continuationSeparator" w:id="0">
    <w:p w:rsidR="000E30FB" w:rsidRDefault="000E30FB">
      <w:r>
        <w:continuationSeparator/>
      </w:r>
    </w:p>
    <w:p w:rsidR="000E30FB" w:rsidRDefault="000E30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A89"/>
    <w:multiLevelType w:val="hybridMultilevel"/>
    <w:tmpl w:val="A3A20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7D57"/>
    <w:multiLevelType w:val="hybridMultilevel"/>
    <w:tmpl w:val="DB6C41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B1535"/>
    <w:multiLevelType w:val="hybridMultilevel"/>
    <w:tmpl w:val="27240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207BD"/>
    <w:multiLevelType w:val="hybridMultilevel"/>
    <w:tmpl w:val="25FC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6799D"/>
    <w:multiLevelType w:val="hybridMultilevel"/>
    <w:tmpl w:val="3FAE5B56"/>
    <w:lvl w:ilvl="0" w:tplc="CDB667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4563F"/>
    <w:multiLevelType w:val="hybridMultilevel"/>
    <w:tmpl w:val="F90C0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A79A8"/>
    <w:multiLevelType w:val="hybridMultilevel"/>
    <w:tmpl w:val="C2E07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C7C8E"/>
    <w:multiLevelType w:val="hybridMultilevel"/>
    <w:tmpl w:val="60FC0B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D24DB0"/>
    <w:multiLevelType w:val="hybridMultilevel"/>
    <w:tmpl w:val="1AE2A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247E4"/>
    <w:multiLevelType w:val="hybridMultilevel"/>
    <w:tmpl w:val="59E65E9A"/>
    <w:lvl w:ilvl="0" w:tplc="FBA6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D6D9A"/>
    <w:multiLevelType w:val="hybridMultilevel"/>
    <w:tmpl w:val="AD92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A1969"/>
    <w:multiLevelType w:val="hybridMultilevel"/>
    <w:tmpl w:val="F68018F6"/>
    <w:lvl w:ilvl="0" w:tplc="36BAEAFE">
      <w:start w:val="1"/>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2A8E4780"/>
    <w:multiLevelType w:val="hybridMultilevel"/>
    <w:tmpl w:val="5B7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C3886"/>
    <w:multiLevelType w:val="hybridMultilevel"/>
    <w:tmpl w:val="66B4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80A55"/>
    <w:multiLevelType w:val="hybridMultilevel"/>
    <w:tmpl w:val="0D00F99E"/>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A4384"/>
    <w:multiLevelType w:val="hybridMultilevel"/>
    <w:tmpl w:val="A2366A42"/>
    <w:lvl w:ilvl="0" w:tplc="1158E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B6453"/>
    <w:multiLevelType w:val="hybridMultilevel"/>
    <w:tmpl w:val="40B6DB2E"/>
    <w:lvl w:ilvl="0" w:tplc="20BE75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C7E96"/>
    <w:multiLevelType w:val="hybridMultilevel"/>
    <w:tmpl w:val="24A89B12"/>
    <w:lvl w:ilvl="0" w:tplc="E4067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904DD"/>
    <w:multiLevelType w:val="hybridMultilevel"/>
    <w:tmpl w:val="8E805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B0FDF"/>
    <w:multiLevelType w:val="hybridMultilevel"/>
    <w:tmpl w:val="FF2025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6418A"/>
    <w:multiLevelType w:val="hybridMultilevel"/>
    <w:tmpl w:val="1DC6B4A4"/>
    <w:lvl w:ilvl="0" w:tplc="A886A7E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E4F4D"/>
    <w:multiLevelType w:val="hybridMultilevel"/>
    <w:tmpl w:val="605E8030"/>
    <w:lvl w:ilvl="0" w:tplc="36BAE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AF44AF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D578C"/>
    <w:multiLevelType w:val="hybridMultilevel"/>
    <w:tmpl w:val="B5A63EF8"/>
    <w:lvl w:ilvl="0" w:tplc="CDB66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C376B"/>
    <w:multiLevelType w:val="hybridMultilevel"/>
    <w:tmpl w:val="A5ECD55A"/>
    <w:lvl w:ilvl="0" w:tplc="28965E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603878"/>
    <w:multiLevelType w:val="hybridMultilevel"/>
    <w:tmpl w:val="020C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17666"/>
    <w:multiLevelType w:val="hybridMultilevel"/>
    <w:tmpl w:val="77046E12"/>
    <w:lvl w:ilvl="0" w:tplc="0409000F">
      <w:start w:val="1"/>
      <w:numFmt w:val="decimal"/>
      <w:lvlText w:val="%1."/>
      <w:lvlJc w:val="left"/>
      <w:pPr>
        <w:ind w:left="720" w:hanging="360"/>
      </w:pPr>
      <w:rPr>
        <w:rFonts w:hint="default"/>
      </w:rPr>
    </w:lvl>
    <w:lvl w:ilvl="1" w:tplc="1D246F3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122E9"/>
    <w:multiLevelType w:val="hybridMultilevel"/>
    <w:tmpl w:val="3E802082"/>
    <w:lvl w:ilvl="0" w:tplc="D8B66C9A">
      <w:start w:val="1"/>
      <w:numFmt w:val="lowerLetter"/>
      <w:lvlText w:val="%1."/>
      <w:lvlJc w:val="left"/>
      <w:pPr>
        <w:ind w:left="14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E3B77"/>
    <w:multiLevelType w:val="hybridMultilevel"/>
    <w:tmpl w:val="0AFA7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1B192B"/>
    <w:multiLevelType w:val="hybridMultilevel"/>
    <w:tmpl w:val="46A0FBC6"/>
    <w:lvl w:ilvl="0" w:tplc="CDB66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424E0"/>
    <w:multiLevelType w:val="hybridMultilevel"/>
    <w:tmpl w:val="DB76CBCE"/>
    <w:lvl w:ilvl="0" w:tplc="4A6C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6"/>
  </w:num>
  <w:num w:numId="4">
    <w:abstractNumId w:val="3"/>
  </w:num>
  <w:num w:numId="5">
    <w:abstractNumId w:val="20"/>
  </w:num>
  <w:num w:numId="6">
    <w:abstractNumId w:val="1"/>
  </w:num>
  <w:num w:numId="7">
    <w:abstractNumId w:val="0"/>
  </w:num>
  <w:num w:numId="8">
    <w:abstractNumId w:val="17"/>
  </w:num>
  <w:num w:numId="9">
    <w:abstractNumId w:val="13"/>
  </w:num>
  <w:num w:numId="10">
    <w:abstractNumId w:val="29"/>
  </w:num>
  <w:num w:numId="11">
    <w:abstractNumId w:val="12"/>
  </w:num>
  <w:num w:numId="12">
    <w:abstractNumId w:val="8"/>
  </w:num>
  <w:num w:numId="13">
    <w:abstractNumId w:val="2"/>
  </w:num>
  <w:num w:numId="14">
    <w:abstractNumId w:val="19"/>
  </w:num>
  <w:num w:numId="15">
    <w:abstractNumId w:val="14"/>
  </w:num>
  <w:num w:numId="16">
    <w:abstractNumId w:val="9"/>
  </w:num>
  <w:num w:numId="17">
    <w:abstractNumId w:val="15"/>
  </w:num>
  <w:num w:numId="18">
    <w:abstractNumId w:val="22"/>
  </w:num>
  <w:num w:numId="19">
    <w:abstractNumId w:val="28"/>
  </w:num>
  <w:num w:numId="20">
    <w:abstractNumId w:val="4"/>
  </w:num>
  <w:num w:numId="21">
    <w:abstractNumId w:val="18"/>
  </w:num>
  <w:num w:numId="22">
    <w:abstractNumId w:val="21"/>
  </w:num>
  <w:num w:numId="23">
    <w:abstractNumId w:val="11"/>
  </w:num>
  <w:num w:numId="24">
    <w:abstractNumId w:val="26"/>
  </w:num>
  <w:num w:numId="25">
    <w:abstractNumId w:val="16"/>
  </w:num>
  <w:num w:numId="26">
    <w:abstractNumId w:val="7"/>
  </w:num>
  <w:num w:numId="27">
    <w:abstractNumId w:val="5"/>
  </w:num>
  <w:num w:numId="28">
    <w:abstractNumId w:val="27"/>
  </w:num>
  <w:num w:numId="29">
    <w:abstractNumId w:val="23"/>
  </w:num>
  <w:num w:numId="3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4926"/>
    <w:rsid w:val="00006170"/>
    <w:rsid w:val="00007C92"/>
    <w:rsid w:val="000115C2"/>
    <w:rsid w:val="000117A2"/>
    <w:rsid w:val="00011F60"/>
    <w:rsid w:val="0001326E"/>
    <w:rsid w:val="000143F8"/>
    <w:rsid w:val="000151DA"/>
    <w:rsid w:val="00015786"/>
    <w:rsid w:val="00016A4B"/>
    <w:rsid w:val="000226C8"/>
    <w:rsid w:val="00022D7F"/>
    <w:rsid w:val="000236F9"/>
    <w:rsid w:val="00025D33"/>
    <w:rsid w:val="00026D33"/>
    <w:rsid w:val="000307D8"/>
    <w:rsid w:val="00032C20"/>
    <w:rsid w:val="000330E3"/>
    <w:rsid w:val="000339B2"/>
    <w:rsid w:val="00033BD9"/>
    <w:rsid w:val="00034E88"/>
    <w:rsid w:val="0003502D"/>
    <w:rsid w:val="00035FEC"/>
    <w:rsid w:val="00037E40"/>
    <w:rsid w:val="00040309"/>
    <w:rsid w:val="00046D27"/>
    <w:rsid w:val="00050CE3"/>
    <w:rsid w:val="0005126B"/>
    <w:rsid w:val="00055C26"/>
    <w:rsid w:val="00056CB0"/>
    <w:rsid w:val="00060C68"/>
    <w:rsid w:val="00065432"/>
    <w:rsid w:val="00065F1E"/>
    <w:rsid w:val="000666B5"/>
    <w:rsid w:val="00070766"/>
    <w:rsid w:val="00071A3E"/>
    <w:rsid w:val="00072249"/>
    <w:rsid w:val="0007241A"/>
    <w:rsid w:val="0007250A"/>
    <w:rsid w:val="00073743"/>
    <w:rsid w:val="0007483D"/>
    <w:rsid w:val="0008395E"/>
    <w:rsid w:val="000840C5"/>
    <w:rsid w:val="00084291"/>
    <w:rsid w:val="00085E03"/>
    <w:rsid w:val="00085E6D"/>
    <w:rsid w:val="0008648B"/>
    <w:rsid w:val="0009017F"/>
    <w:rsid w:val="00091B99"/>
    <w:rsid w:val="00092D4A"/>
    <w:rsid w:val="00093163"/>
    <w:rsid w:val="00093A47"/>
    <w:rsid w:val="00093A91"/>
    <w:rsid w:val="000941CF"/>
    <w:rsid w:val="00094DB5"/>
    <w:rsid w:val="00095528"/>
    <w:rsid w:val="000977DE"/>
    <w:rsid w:val="000A1607"/>
    <w:rsid w:val="000A181E"/>
    <w:rsid w:val="000A3509"/>
    <w:rsid w:val="000A500C"/>
    <w:rsid w:val="000A64CC"/>
    <w:rsid w:val="000A7B23"/>
    <w:rsid w:val="000B00CD"/>
    <w:rsid w:val="000B07F9"/>
    <w:rsid w:val="000B237A"/>
    <w:rsid w:val="000B28BE"/>
    <w:rsid w:val="000B4F8B"/>
    <w:rsid w:val="000B637F"/>
    <w:rsid w:val="000B6986"/>
    <w:rsid w:val="000B7C59"/>
    <w:rsid w:val="000B7F80"/>
    <w:rsid w:val="000C01F3"/>
    <w:rsid w:val="000C5C75"/>
    <w:rsid w:val="000C6E2D"/>
    <w:rsid w:val="000D22FC"/>
    <w:rsid w:val="000D2C6B"/>
    <w:rsid w:val="000D4A8A"/>
    <w:rsid w:val="000D4B08"/>
    <w:rsid w:val="000D58CF"/>
    <w:rsid w:val="000D73FF"/>
    <w:rsid w:val="000D76EF"/>
    <w:rsid w:val="000E30FB"/>
    <w:rsid w:val="000E4924"/>
    <w:rsid w:val="000E6FC7"/>
    <w:rsid w:val="000F05CC"/>
    <w:rsid w:val="000F07A1"/>
    <w:rsid w:val="000F1C97"/>
    <w:rsid w:val="000F2C7C"/>
    <w:rsid w:val="000F3792"/>
    <w:rsid w:val="000F5229"/>
    <w:rsid w:val="000F55E2"/>
    <w:rsid w:val="0010559F"/>
    <w:rsid w:val="00114127"/>
    <w:rsid w:val="00115856"/>
    <w:rsid w:val="00120144"/>
    <w:rsid w:val="001220F7"/>
    <w:rsid w:val="001228D9"/>
    <w:rsid w:val="00122B28"/>
    <w:rsid w:val="00123E6D"/>
    <w:rsid w:val="00124D92"/>
    <w:rsid w:val="0012743F"/>
    <w:rsid w:val="0012752D"/>
    <w:rsid w:val="001302B7"/>
    <w:rsid w:val="00131570"/>
    <w:rsid w:val="00131CA0"/>
    <w:rsid w:val="00133B34"/>
    <w:rsid w:val="00141937"/>
    <w:rsid w:val="00141DCF"/>
    <w:rsid w:val="00144535"/>
    <w:rsid w:val="0014666D"/>
    <w:rsid w:val="001469CD"/>
    <w:rsid w:val="001471C4"/>
    <w:rsid w:val="001507F0"/>
    <w:rsid w:val="00151819"/>
    <w:rsid w:val="00153001"/>
    <w:rsid w:val="00153280"/>
    <w:rsid w:val="001534E1"/>
    <w:rsid w:val="00154823"/>
    <w:rsid w:val="001553D5"/>
    <w:rsid w:val="00155A09"/>
    <w:rsid w:val="0015685F"/>
    <w:rsid w:val="00157F53"/>
    <w:rsid w:val="001615BF"/>
    <w:rsid w:val="00163F18"/>
    <w:rsid w:val="001642CB"/>
    <w:rsid w:val="00164A00"/>
    <w:rsid w:val="00164FAA"/>
    <w:rsid w:val="0016533F"/>
    <w:rsid w:val="00170C8A"/>
    <w:rsid w:val="00171024"/>
    <w:rsid w:val="00171321"/>
    <w:rsid w:val="00171EE3"/>
    <w:rsid w:val="001736BC"/>
    <w:rsid w:val="00174552"/>
    <w:rsid w:val="001750B2"/>
    <w:rsid w:val="001766E3"/>
    <w:rsid w:val="00176A6A"/>
    <w:rsid w:val="00176A6D"/>
    <w:rsid w:val="00177C97"/>
    <w:rsid w:val="00177F8A"/>
    <w:rsid w:val="0018186F"/>
    <w:rsid w:val="00182B66"/>
    <w:rsid w:val="001838B2"/>
    <w:rsid w:val="00184247"/>
    <w:rsid w:val="0018482C"/>
    <w:rsid w:val="0018685D"/>
    <w:rsid w:val="00187BE4"/>
    <w:rsid w:val="00190F09"/>
    <w:rsid w:val="001913D8"/>
    <w:rsid w:val="001914D6"/>
    <w:rsid w:val="00192D1B"/>
    <w:rsid w:val="00195F2F"/>
    <w:rsid w:val="00197826"/>
    <w:rsid w:val="001A0270"/>
    <w:rsid w:val="001A08A5"/>
    <w:rsid w:val="001A1244"/>
    <w:rsid w:val="001A14FF"/>
    <w:rsid w:val="001A2105"/>
    <w:rsid w:val="001A6802"/>
    <w:rsid w:val="001B140F"/>
    <w:rsid w:val="001B2C4B"/>
    <w:rsid w:val="001B2E60"/>
    <w:rsid w:val="001B43EA"/>
    <w:rsid w:val="001B5F58"/>
    <w:rsid w:val="001B6ECE"/>
    <w:rsid w:val="001B790D"/>
    <w:rsid w:val="001B7FB2"/>
    <w:rsid w:val="001C069F"/>
    <w:rsid w:val="001C27C2"/>
    <w:rsid w:val="001C4F1D"/>
    <w:rsid w:val="001C6074"/>
    <w:rsid w:val="001C7F61"/>
    <w:rsid w:val="001D14B8"/>
    <w:rsid w:val="001D22F1"/>
    <w:rsid w:val="001D333E"/>
    <w:rsid w:val="001D400A"/>
    <w:rsid w:val="001D4B7A"/>
    <w:rsid w:val="001D5257"/>
    <w:rsid w:val="001D5772"/>
    <w:rsid w:val="001D6801"/>
    <w:rsid w:val="001E511A"/>
    <w:rsid w:val="001E5766"/>
    <w:rsid w:val="001F088B"/>
    <w:rsid w:val="001F0E49"/>
    <w:rsid w:val="001F2449"/>
    <w:rsid w:val="001F26A6"/>
    <w:rsid w:val="001F2FB0"/>
    <w:rsid w:val="001F4524"/>
    <w:rsid w:val="002009D4"/>
    <w:rsid w:val="0020100B"/>
    <w:rsid w:val="00201DC7"/>
    <w:rsid w:val="00203E85"/>
    <w:rsid w:val="00220FBF"/>
    <w:rsid w:val="00222DAF"/>
    <w:rsid w:val="002234C9"/>
    <w:rsid w:val="00224927"/>
    <w:rsid w:val="002277F8"/>
    <w:rsid w:val="00227C85"/>
    <w:rsid w:val="00227DD5"/>
    <w:rsid w:val="00230633"/>
    <w:rsid w:val="00230840"/>
    <w:rsid w:val="00230B7A"/>
    <w:rsid w:val="00232299"/>
    <w:rsid w:val="00233260"/>
    <w:rsid w:val="002334A4"/>
    <w:rsid w:val="00235F82"/>
    <w:rsid w:val="002371E7"/>
    <w:rsid w:val="00237E23"/>
    <w:rsid w:val="0024036D"/>
    <w:rsid w:val="00240BDE"/>
    <w:rsid w:val="002417BD"/>
    <w:rsid w:val="0024215B"/>
    <w:rsid w:val="002462FA"/>
    <w:rsid w:val="002512D3"/>
    <w:rsid w:val="002565DF"/>
    <w:rsid w:val="00256E68"/>
    <w:rsid w:val="00257A7F"/>
    <w:rsid w:val="002613A1"/>
    <w:rsid w:val="00262C62"/>
    <w:rsid w:val="00264145"/>
    <w:rsid w:val="002642A5"/>
    <w:rsid w:val="00265D5A"/>
    <w:rsid w:val="00266182"/>
    <w:rsid w:val="002662A3"/>
    <w:rsid w:val="002716C5"/>
    <w:rsid w:val="00271C2C"/>
    <w:rsid w:val="00273825"/>
    <w:rsid w:val="00273F36"/>
    <w:rsid w:val="00274EA4"/>
    <w:rsid w:val="00275545"/>
    <w:rsid w:val="00276620"/>
    <w:rsid w:val="00276814"/>
    <w:rsid w:val="00277634"/>
    <w:rsid w:val="00281F56"/>
    <w:rsid w:val="002878B2"/>
    <w:rsid w:val="0029025E"/>
    <w:rsid w:val="002904CE"/>
    <w:rsid w:val="00295F85"/>
    <w:rsid w:val="0029672D"/>
    <w:rsid w:val="002A0508"/>
    <w:rsid w:val="002A0EF9"/>
    <w:rsid w:val="002A188C"/>
    <w:rsid w:val="002A546C"/>
    <w:rsid w:val="002A6D1C"/>
    <w:rsid w:val="002A76BE"/>
    <w:rsid w:val="002B0F0A"/>
    <w:rsid w:val="002B1A63"/>
    <w:rsid w:val="002B3549"/>
    <w:rsid w:val="002B57E0"/>
    <w:rsid w:val="002B61CE"/>
    <w:rsid w:val="002B620F"/>
    <w:rsid w:val="002B65F5"/>
    <w:rsid w:val="002B754C"/>
    <w:rsid w:val="002C07D0"/>
    <w:rsid w:val="002C1F12"/>
    <w:rsid w:val="002C221C"/>
    <w:rsid w:val="002C3502"/>
    <w:rsid w:val="002C353F"/>
    <w:rsid w:val="002C5BF3"/>
    <w:rsid w:val="002D4E22"/>
    <w:rsid w:val="002D55C9"/>
    <w:rsid w:val="002E1DA7"/>
    <w:rsid w:val="002E630C"/>
    <w:rsid w:val="002F0BB1"/>
    <w:rsid w:val="002F186D"/>
    <w:rsid w:val="002F2058"/>
    <w:rsid w:val="002F393A"/>
    <w:rsid w:val="002F561C"/>
    <w:rsid w:val="002F5F97"/>
    <w:rsid w:val="002F6889"/>
    <w:rsid w:val="00300223"/>
    <w:rsid w:val="00300C72"/>
    <w:rsid w:val="003041EB"/>
    <w:rsid w:val="00312B63"/>
    <w:rsid w:val="00313654"/>
    <w:rsid w:val="003154DE"/>
    <w:rsid w:val="00315DAC"/>
    <w:rsid w:val="003170DE"/>
    <w:rsid w:val="0031727B"/>
    <w:rsid w:val="00317727"/>
    <w:rsid w:val="00321386"/>
    <w:rsid w:val="003215CD"/>
    <w:rsid w:val="00323D64"/>
    <w:rsid w:val="00323F5D"/>
    <w:rsid w:val="00324728"/>
    <w:rsid w:val="00330DD0"/>
    <w:rsid w:val="00335459"/>
    <w:rsid w:val="0033587C"/>
    <w:rsid w:val="00335B6A"/>
    <w:rsid w:val="00336191"/>
    <w:rsid w:val="00340B40"/>
    <w:rsid w:val="00340CE8"/>
    <w:rsid w:val="003411D6"/>
    <w:rsid w:val="0034145E"/>
    <w:rsid w:val="0034197C"/>
    <w:rsid w:val="003433AD"/>
    <w:rsid w:val="00344169"/>
    <w:rsid w:val="00344DC9"/>
    <w:rsid w:val="003453C7"/>
    <w:rsid w:val="0034669F"/>
    <w:rsid w:val="003519B7"/>
    <w:rsid w:val="00352674"/>
    <w:rsid w:val="00352A47"/>
    <w:rsid w:val="003541A3"/>
    <w:rsid w:val="0035582A"/>
    <w:rsid w:val="00355D3C"/>
    <w:rsid w:val="003563BC"/>
    <w:rsid w:val="00363F82"/>
    <w:rsid w:val="00372537"/>
    <w:rsid w:val="0037381E"/>
    <w:rsid w:val="003743C0"/>
    <w:rsid w:val="00374444"/>
    <w:rsid w:val="003755D3"/>
    <w:rsid w:val="003756CC"/>
    <w:rsid w:val="003757CB"/>
    <w:rsid w:val="003821DA"/>
    <w:rsid w:val="00384D08"/>
    <w:rsid w:val="003865FF"/>
    <w:rsid w:val="00386EC7"/>
    <w:rsid w:val="0038752B"/>
    <w:rsid w:val="00387A79"/>
    <w:rsid w:val="00394999"/>
    <w:rsid w:val="00394D04"/>
    <w:rsid w:val="003977C1"/>
    <w:rsid w:val="00397A1F"/>
    <w:rsid w:val="00397CB4"/>
    <w:rsid w:val="003A0111"/>
    <w:rsid w:val="003A1462"/>
    <w:rsid w:val="003A2301"/>
    <w:rsid w:val="003A427C"/>
    <w:rsid w:val="003A6966"/>
    <w:rsid w:val="003B1363"/>
    <w:rsid w:val="003B1B8C"/>
    <w:rsid w:val="003C0BBB"/>
    <w:rsid w:val="003C1C6D"/>
    <w:rsid w:val="003C23DA"/>
    <w:rsid w:val="003C2861"/>
    <w:rsid w:val="003C36E9"/>
    <w:rsid w:val="003C6F59"/>
    <w:rsid w:val="003D2CBA"/>
    <w:rsid w:val="003D3A6B"/>
    <w:rsid w:val="003D41CD"/>
    <w:rsid w:val="003D447B"/>
    <w:rsid w:val="003D4F6B"/>
    <w:rsid w:val="003D5786"/>
    <w:rsid w:val="003D5CF9"/>
    <w:rsid w:val="003D6FE8"/>
    <w:rsid w:val="003E017E"/>
    <w:rsid w:val="003E2E4F"/>
    <w:rsid w:val="003E50A9"/>
    <w:rsid w:val="003E76D7"/>
    <w:rsid w:val="003F037A"/>
    <w:rsid w:val="003F0703"/>
    <w:rsid w:val="003F10C6"/>
    <w:rsid w:val="003F3B9F"/>
    <w:rsid w:val="003F4AA3"/>
    <w:rsid w:val="003F4EF4"/>
    <w:rsid w:val="003F50E2"/>
    <w:rsid w:val="003F75A1"/>
    <w:rsid w:val="00400D60"/>
    <w:rsid w:val="0040132C"/>
    <w:rsid w:val="0040146E"/>
    <w:rsid w:val="00403901"/>
    <w:rsid w:val="00404DB6"/>
    <w:rsid w:val="004058DA"/>
    <w:rsid w:val="0040653E"/>
    <w:rsid w:val="0041148D"/>
    <w:rsid w:val="00412941"/>
    <w:rsid w:val="00412D3D"/>
    <w:rsid w:val="004137DC"/>
    <w:rsid w:val="004138E9"/>
    <w:rsid w:val="004156F1"/>
    <w:rsid w:val="00415DD8"/>
    <w:rsid w:val="00417DC7"/>
    <w:rsid w:val="00420063"/>
    <w:rsid w:val="00420C5C"/>
    <w:rsid w:val="004223ED"/>
    <w:rsid w:val="00423273"/>
    <w:rsid w:val="00423AE9"/>
    <w:rsid w:val="004253DA"/>
    <w:rsid w:val="00425DA0"/>
    <w:rsid w:val="004261B8"/>
    <w:rsid w:val="00430B21"/>
    <w:rsid w:val="00431794"/>
    <w:rsid w:val="00433EEB"/>
    <w:rsid w:val="00440F32"/>
    <w:rsid w:val="00443735"/>
    <w:rsid w:val="0044524C"/>
    <w:rsid w:val="00445253"/>
    <w:rsid w:val="00447558"/>
    <w:rsid w:val="00447A2A"/>
    <w:rsid w:val="004500C4"/>
    <w:rsid w:val="004514D1"/>
    <w:rsid w:val="004551DC"/>
    <w:rsid w:val="00455A30"/>
    <w:rsid w:val="00455C2F"/>
    <w:rsid w:val="004560AA"/>
    <w:rsid w:val="004563C4"/>
    <w:rsid w:val="00457B96"/>
    <w:rsid w:val="00457DAB"/>
    <w:rsid w:val="00457ED9"/>
    <w:rsid w:val="00460738"/>
    <w:rsid w:val="00461ADD"/>
    <w:rsid w:val="00461F7D"/>
    <w:rsid w:val="0046533D"/>
    <w:rsid w:val="0046536C"/>
    <w:rsid w:val="00470F07"/>
    <w:rsid w:val="004760C2"/>
    <w:rsid w:val="0047678D"/>
    <w:rsid w:val="004772AD"/>
    <w:rsid w:val="004802A9"/>
    <w:rsid w:val="00481385"/>
    <w:rsid w:val="00481A3E"/>
    <w:rsid w:val="004840E1"/>
    <w:rsid w:val="004848DB"/>
    <w:rsid w:val="00486B0A"/>
    <w:rsid w:val="00486C18"/>
    <w:rsid w:val="00486D05"/>
    <w:rsid w:val="00486FE5"/>
    <w:rsid w:val="0048774D"/>
    <w:rsid w:val="004879A5"/>
    <w:rsid w:val="0049345D"/>
    <w:rsid w:val="00496749"/>
    <w:rsid w:val="004970A6"/>
    <w:rsid w:val="004972F7"/>
    <w:rsid w:val="00497345"/>
    <w:rsid w:val="004975CE"/>
    <w:rsid w:val="004A2386"/>
    <w:rsid w:val="004A496B"/>
    <w:rsid w:val="004A563E"/>
    <w:rsid w:val="004A56D1"/>
    <w:rsid w:val="004A58D6"/>
    <w:rsid w:val="004A6A23"/>
    <w:rsid w:val="004A7EAF"/>
    <w:rsid w:val="004B0F17"/>
    <w:rsid w:val="004B1C53"/>
    <w:rsid w:val="004B4A16"/>
    <w:rsid w:val="004B56BF"/>
    <w:rsid w:val="004C2BD5"/>
    <w:rsid w:val="004C3A07"/>
    <w:rsid w:val="004C4CBA"/>
    <w:rsid w:val="004C5652"/>
    <w:rsid w:val="004C5848"/>
    <w:rsid w:val="004C5F1F"/>
    <w:rsid w:val="004C7A70"/>
    <w:rsid w:val="004D4F29"/>
    <w:rsid w:val="004D564D"/>
    <w:rsid w:val="004E039B"/>
    <w:rsid w:val="004E1440"/>
    <w:rsid w:val="004E178E"/>
    <w:rsid w:val="004E339B"/>
    <w:rsid w:val="004E3901"/>
    <w:rsid w:val="004E4D0E"/>
    <w:rsid w:val="004E67ED"/>
    <w:rsid w:val="004F1E3D"/>
    <w:rsid w:val="004F200D"/>
    <w:rsid w:val="004F2CE7"/>
    <w:rsid w:val="004F3323"/>
    <w:rsid w:val="004F3843"/>
    <w:rsid w:val="004F5424"/>
    <w:rsid w:val="004F619E"/>
    <w:rsid w:val="004F7D46"/>
    <w:rsid w:val="00500DD9"/>
    <w:rsid w:val="00501A74"/>
    <w:rsid w:val="00502460"/>
    <w:rsid w:val="005042FF"/>
    <w:rsid w:val="00504A63"/>
    <w:rsid w:val="005117EA"/>
    <w:rsid w:val="00513333"/>
    <w:rsid w:val="00514778"/>
    <w:rsid w:val="00516781"/>
    <w:rsid w:val="00517684"/>
    <w:rsid w:val="00517991"/>
    <w:rsid w:val="0052127D"/>
    <w:rsid w:val="00522C27"/>
    <w:rsid w:val="00524708"/>
    <w:rsid w:val="00526059"/>
    <w:rsid w:val="0053045D"/>
    <w:rsid w:val="00530A10"/>
    <w:rsid w:val="00530ADA"/>
    <w:rsid w:val="00532237"/>
    <w:rsid w:val="0053545C"/>
    <w:rsid w:val="00536A40"/>
    <w:rsid w:val="00537BDC"/>
    <w:rsid w:val="00542FD4"/>
    <w:rsid w:val="00544564"/>
    <w:rsid w:val="00546818"/>
    <w:rsid w:val="00551FB7"/>
    <w:rsid w:val="0056482D"/>
    <w:rsid w:val="005678F7"/>
    <w:rsid w:val="00571360"/>
    <w:rsid w:val="00571EB8"/>
    <w:rsid w:val="00573035"/>
    <w:rsid w:val="00574C91"/>
    <w:rsid w:val="00575158"/>
    <w:rsid w:val="00575300"/>
    <w:rsid w:val="0057653A"/>
    <w:rsid w:val="00576A1B"/>
    <w:rsid w:val="00581255"/>
    <w:rsid w:val="00581D87"/>
    <w:rsid w:val="005838A5"/>
    <w:rsid w:val="00583D4A"/>
    <w:rsid w:val="005854D8"/>
    <w:rsid w:val="00585D3F"/>
    <w:rsid w:val="00587DE3"/>
    <w:rsid w:val="0059085E"/>
    <w:rsid w:val="005908DD"/>
    <w:rsid w:val="00593148"/>
    <w:rsid w:val="00593477"/>
    <w:rsid w:val="0059638A"/>
    <w:rsid w:val="00596FAF"/>
    <w:rsid w:val="005A15AC"/>
    <w:rsid w:val="005A22E8"/>
    <w:rsid w:val="005A5E0C"/>
    <w:rsid w:val="005A6CFD"/>
    <w:rsid w:val="005A739D"/>
    <w:rsid w:val="005B05ED"/>
    <w:rsid w:val="005B2488"/>
    <w:rsid w:val="005B2A56"/>
    <w:rsid w:val="005B720E"/>
    <w:rsid w:val="005B7333"/>
    <w:rsid w:val="005C3C60"/>
    <w:rsid w:val="005C44B8"/>
    <w:rsid w:val="005C682B"/>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6DE5"/>
    <w:rsid w:val="005F1E77"/>
    <w:rsid w:val="00602052"/>
    <w:rsid w:val="00604226"/>
    <w:rsid w:val="0060620B"/>
    <w:rsid w:val="00610582"/>
    <w:rsid w:val="006117BF"/>
    <w:rsid w:val="006119E0"/>
    <w:rsid w:val="00615E39"/>
    <w:rsid w:val="00621053"/>
    <w:rsid w:val="006235DD"/>
    <w:rsid w:val="006237C3"/>
    <w:rsid w:val="00624B1D"/>
    <w:rsid w:val="00625D10"/>
    <w:rsid w:val="00626854"/>
    <w:rsid w:val="00632F4D"/>
    <w:rsid w:val="006351CF"/>
    <w:rsid w:val="006353DC"/>
    <w:rsid w:val="0063568C"/>
    <w:rsid w:val="0064028B"/>
    <w:rsid w:val="00642F1D"/>
    <w:rsid w:val="00646059"/>
    <w:rsid w:val="006469C0"/>
    <w:rsid w:val="00646B30"/>
    <w:rsid w:val="00647006"/>
    <w:rsid w:val="00650251"/>
    <w:rsid w:val="006510DF"/>
    <w:rsid w:val="0065317E"/>
    <w:rsid w:val="00653539"/>
    <w:rsid w:val="0065645F"/>
    <w:rsid w:val="00660EDC"/>
    <w:rsid w:val="006612FC"/>
    <w:rsid w:val="00661895"/>
    <w:rsid w:val="00662688"/>
    <w:rsid w:val="00664FCE"/>
    <w:rsid w:val="0066640F"/>
    <w:rsid w:val="00667AFA"/>
    <w:rsid w:val="006705B6"/>
    <w:rsid w:val="00670A12"/>
    <w:rsid w:val="00670DCA"/>
    <w:rsid w:val="006711DF"/>
    <w:rsid w:val="0067147C"/>
    <w:rsid w:val="00674631"/>
    <w:rsid w:val="00674CD1"/>
    <w:rsid w:val="00675AE1"/>
    <w:rsid w:val="00675E89"/>
    <w:rsid w:val="00677295"/>
    <w:rsid w:val="00681092"/>
    <w:rsid w:val="006822B6"/>
    <w:rsid w:val="00683899"/>
    <w:rsid w:val="00683970"/>
    <w:rsid w:val="00684BB9"/>
    <w:rsid w:val="006859CC"/>
    <w:rsid w:val="00686A96"/>
    <w:rsid w:val="00690525"/>
    <w:rsid w:val="00690C45"/>
    <w:rsid w:val="00691580"/>
    <w:rsid w:val="0069297F"/>
    <w:rsid w:val="0069309D"/>
    <w:rsid w:val="00695AB5"/>
    <w:rsid w:val="00696A03"/>
    <w:rsid w:val="00696AE7"/>
    <w:rsid w:val="00696F10"/>
    <w:rsid w:val="006A0F19"/>
    <w:rsid w:val="006A31A9"/>
    <w:rsid w:val="006B2BC0"/>
    <w:rsid w:val="006B5259"/>
    <w:rsid w:val="006B52AE"/>
    <w:rsid w:val="006B5564"/>
    <w:rsid w:val="006B66E8"/>
    <w:rsid w:val="006B6FF1"/>
    <w:rsid w:val="006C00A9"/>
    <w:rsid w:val="006C0514"/>
    <w:rsid w:val="006C13BE"/>
    <w:rsid w:val="006C437A"/>
    <w:rsid w:val="006C48C8"/>
    <w:rsid w:val="006C4A4B"/>
    <w:rsid w:val="006C4E45"/>
    <w:rsid w:val="006C5345"/>
    <w:rsid w:val="006C6BF9"/>
    <w:rsid w:val="006C7EFB"/>
    <w:rsid w:val="006D3AE7"/>
    <w:rsid w:val="006D4FCC"/>
    <w:rsid w:val="006D7A64"/>
    <w:rsid w:val="006D7D59"/>
    <w:rsid w:val="006E0220"/>
    <w:rsid w:val="006E0D73"/>
    <w:rsid w:val="006E196D"/>
    <w:rsid w:val="006E28D0"/>
    <w:rsid w:val="006E32C7"/>
    <w:rsid w:val="006E6389"/>
    <w:rsid w:val="006F0734"/>
    <w:rsid w:val="006F1808"/>
    <w:rsid w:val="006F2420"/>
    <w:rsid w:val="006F2644"/>
    <w:rsid w:val="006F3A06"/>
    <w:rsid w:val="006F3BB8"/>
    <w:rsid w:val="006F52A6"/>
    <w:rsid w:val="006F53EF"/>
    <w:rsid w:val="006F6C70"/>
    <w:rsid w:val="00700C46"/>
    <w:rsid w:val="00702185"/>
    <w:rsid w:val="007036E6"/>
    <w:rsid w:val="00703A05"/>
    <w:rsid w:val="0070767D"/>
    <w:rsid w:val="00707BF8"/>
    <w:rsid w:val="00711E1A"/>
    <w:rsid w:val="00711E8F"/>
    <w:rsid w:val="00712334"/>
    <w:rsid w:val="00712AA0"/>
    <w:rsid w:val="00712FCE"/>
    <w:rsid w:val="007135A4"/>
    <w:rsid w:val="007136BE"/>
    <w:rsid w:val="00714BA9"/>
    <w:rsid w:val="007150D5"/>
    <w:rsid w:val="00715F27"/>
    <w:rsid w:val="00721324"/>
    <w:rsid w:val="00721575"/>
    <w:rsid w:val="007215E3"/>
    <w:rsid w:val="00722290"/>
    <w:rsid w:val="007254B1"/>
    <w:rsid w:val="00725B32"/>
    <w:rsid w:val="00725BB4"/>
    <w:rsid w:val="00726CEF"/>
    <w:rsid w:val="0073171A"/>
    <w:rsid w:val="00732455"/>
    <w:rsid w:val="0073353C"/>
    <w:rsid w:val="0073402A"/>
    <w:rsid w:val="00734EFE"/>
    <w:rsid w:val="007351E1"/>
    <w:rsid w:val="00737426"/>
    <w:rsid w:val="00742C02"/>
    <w:rsid w:val="00744DD7"/>
    <w:rsid w:val="00750727"/>
    <w:rsid w:val="007511DC"/>
    <w:rsid w:val="007574FE"/>
    <w:rsid w:val="00761499"/>
    <w:rsid w:val="0076196C"/>
    <w:rsid w:val="00761C0D"/>
    <w:rsid w:val="00762220"/>
    <w:rsid w:val="007635CA"/>
    <w:rsid w:val="00763C2B"/>
    <w:rsid w:val="007645B9"/>
    <w:rsid w:val="00764EE8"/>
    <w:rsid w:val="007659D7"/>
    <w:rsid w:val="007717E5"/>
    <w:rsid w:val="00771AF1"/>
    <w:rsid w:val="00780F44"/>
    <w:rsid w:val="007815EC"/>
    <w:rsid w:val="00781630"/>
    <w:rsid w:val="0078276B"/>
    <w:rsid w:val="007829F1"/>
    <w:rsid w:val="00786E0A"/>
    <w:rsid w:val="0079008F"/>
    <w:rsid w:val="00790430"/>
    <w:rsid w:val="007908CE"/>
    <w:rsid w:val="00790D29"/>
    <w:rsid w:val="0079568F"/>
    <w:rsid w:val="00796F25"/>
    <w:rsid w:val="007975C5"/>
    <w:rsid w:val="007A172D"/>
    <w:rsid w:val="007A1C8D"/>
    <w:rsid w:val="007A22E6"/>
    <w:rsid w:val="007A284B"/>
    <w:rsid w:val="007A43CA"/>
    <w:rsid w:val="007A569B"/>
    <w:rsid w:val="007A6819"/>
    <w:rsid w:val="007B10D7"/>
    <w:rsid w:val="007B53D2"/>
    <w:rsid w:val="007B70F3"/>
    <w:rsid w:val="007C033E"/>
    <w:rsid w:val="007C573D"/>
    <w:rsid w:val="007C6E57"/>
    <w:rsid w:val="007D0963"/>
    <w:rsid w:val="007D1335"/>
    <w:rsid w:val="007D2387"/>
    <w:rsid w:val="007D4CE6"/>
    <w:rsid w:val="007D51C5"/>
    <w:rsid w:val="007D6017"/>
    <w:rsid w:val="007D6605"/>
    <w:rsid w:val="007D6897"/>
    <w:rsid w:val="007D6CB9"/>
    <w:rsid w:val="007E421B"/>
    <w:rsid w:val="007E4751"/>
    <w:rsid w:val="007E483C"/>
    <w:rsid w:val="007E6098"/>
    <w:rsid w:val="007E6311"/>
    <w:rsid w:val="007E7BCF"/>
    <w:rsid w:val="007F12B8"/>
    <w:rsid w:val="007F2E19"/>
    <w:rsid w:val="007F3DCE"/>
    <w:rsid w:val="007F49A8"/>
    <w:rsid w:val="007F6208"/>
    <w:rsid w:val="007F6396"/>
    <w:rsid w:val="007F6FE5"/>
    <w:rsid w:val="00802385"/>
    <w:rsid w:val="008059B3"/>
    <w:rsid w:val="00806142"/>
    <w:rsid w:val="008063F1"/>
    <w:rsid w:val="00806F5A"/>
    <w:rsid w:val="00807199"/>
    <w:rsid w:val="00807810"/>
    <w:rsid w:val="00810CFD"/>
    <w:rsid w:val="008134EB"/>
    <w:rsid w:val="00814D44"/>
    <w:rsid w:val="008153AC"/>
    <w:rsid w:val="008202B5"/>
    <w:rsid w:val="0082323B"/>
    <w:rsid w:val="00823826"/>
    <w:rsid w:val="00824F78"/>
    <w:rsid w:val="00830AEB"/>
    <w:rsid w:val="00832714"/>
    <w:rsid w:val="00832C35"/>
    <w:rsid w:val="0083321E"/>
    <w:rsid w:val="00833863"/>
    <w:rsid w:val="00833977"/>
    <w:rsid w:val="008355DB"/>
    <w:rsid w:val="00836B6D"/>
    <w:rsid w:val="00844026"/>
    <w:rsid w:val="0084426C"/>
    <w:rsid w:val="00845B03"/>
    <w:rsid w:val="00845E78"/>
    <w:rsid w:val="0084691C"/>
    <w:rsid w:val="00850E4B"/>
    <w:rsid w:val="008536BF"/>
    <w:rsid w:val="008550B6"/>
    <w:rsid w:val="00855122"/>
    <w:rsid w:val="0085713D"/>
    <w:rsid w:val="00857C91"/>
    <w:rsid w:val="008604C4"/>
    <w:rsid w:val="0086210A"/>
    <w:rsid w:val="008642BC"/>
    <w:rsid w:val="00866471"/>
    <w:rsid w:val="00866F33"/>
    <w:rsid w:val="0086798D"/>
    <w:rsid w:val="00870140"/>
    <w:rsid w:val="0087093A"/>
    <w:rsid w:val="00870A44"/>
    <w:rsid w:val="00871037"/>
    <w:rsid w:val="00873357"/>
    <w:rsid w:val="00875A4E"/>
    <w:rsid w:val="008768B1"/>
    <w:rsid w:val="008802CA"/>
    <w:rsid w:val="008806AA"/>
    <w:rsid w:val="00882493"/>
    <w:rsid w:val="00883914"/>
    <w:rsid w:val="00883E67"/>
    <w:rsid w:val="00884B8C"/>
    <w:rsid w:val="00885080"/>
    <w:rsid w:val="00885607"/>
    <w:rsid w:val="00885D34"/>
    <w:rsid w:val="00886936"/>
    <w:rsid w:val="00887E50"/>
    <w:rsid w:val="00891C59"/>
    <w:rsid w:val="00891D04"/>
    <w:rsid w:val="00892A7C"/>
    <w:rsid w:val="00895D63"/>
    <w:rsid w:val="00896E72"/>
    <w:rsid w:val="00896F42"/>
    <w:rsid w:val="008A1CA5"/>
    <w:rsid w:val="008A20A6"/>
    <w:rsid w:val="008A33DC"/>
    <w:rsid w:val="008A3BF7"/>
    <w:rsid w:val="008B0177"/>
    <w:rsid w:val="008B1877"/>
    <w:rsid w:val="008B43AE"/>
    <w:rsid w:val="008B47DA"/>
    <w:rsid w:val="008B4994"/>
    <w:rsid w:val="008B5D24"/>
    <w:rsid w:val="008B7223"/>
    <w:rsid w:val="008C501F"/>
    <w:rsid w:val="008C5796"/>
    <w:rsid w:val="008C6A2D"/>
    <w:rsid w:val="008C709F"/>
    <w:rsid w:val="008D129F"/>
    <w:rsid w:val="008D3921"/>
    <w:rsid w:val="008D44C9"/>
    <w:rsid w:val="008D5BC0"/>
    <w:rsid w:val="008D5F30"/>
    <w:rsid w:val="008E0109"/>
    <w:rsid w:val="008E09E4"/>
    <w:rsid w:val="008E47DD"/>
    <w:rsid w:val="008E51DE"/>
    <w:rsid w:val="008E750B"/>
    <w:rsid w:val="008E7EEB"/>
    <w:rsid w:val="008F022D"/>
    <w:rsid w:val="008F2283"/>
    <w:rsid w:val="008F6223"/>
    <w:rsid w:val="0090013B"/>
    <w:rsid w:val="0090052F"/>
    <w:rsid w:val="00900B92"/>
    <w:rsid w:val="00901D22"/>
    <w:rsid w:val="00904B8A"/>
    <w:rsid w:val="00906349"/>
    <w:rsid w:val="00906C76"/>
    <w:rsid w:val="00907674"/>
    <w:rsid w:val="00907EB0"/>
    <w:rsid w:val="00910134"/>
    <w:rsid w:val="009103AA"/>
    <w:rsid w:val="00913036"/>
    <w:rsid w:val="00916673"/>
    <w:rsid w:val="00920D75"/>
    <w:rsid w:val="0092277E"/>
    <w:rsid w:val="009252AD"/>
    <w:rsid w:val="00925F9B"/>
    <w:rsid w:val="00926906"/>
    <w:rsid w:val="00930E54"/>
    <w:rsid w:val="00932126"/>
    <w:rsid w:val="009337C9"/>
    <w:rsid w:val="00933ED3"/>
    <w:rsid w:val="0093491D"/>
    <w:rsid w:val="00936ECB"/>
    <w:rsid w:val="00936F25"/>
    <w:rsid w:val="009375B5"/>
    <w:rsid w:val="0093776A"/>
    <w:rsid w:val="00940D7D"/>
    <w:rsid w:val="0094252D"/>
    <w:rsid w:val="0094380B"/>
    <w:rsid w:val="0094554E"/>
    <w:rsid w:val="00947076"/>
    <w:rsid w:val="00947CF9"/>
    <w:rsid w:val="00952106"/>
    <w:rsid w:val="00952F5C"/>
    <w:rsid w:val="00953E6E"/>
    <w:rsid w:val="009558C2"/>
    <w:rsid w:val="00957D39"/>
    <w:rsid w:val="00961D27"/>
    <w:rsid w:val="00962CB0"/>
    <w:rsid w:val="00964974"/>
    <w:rsid w:val="00966ACF"/>
    <w:rsid w:val="00966BF9"/>
    <w:rsid w:val="00967EF8"/>
    <w:rsid w:val="0097350B"/>
    <w:rsid w:val="00973B2D"/>
    <w:rsid w:val="00973FD5"/>
    <w:rsid w:val="0097400C"/>
    <w:rsid w:val="00974C09"/>
    <w:rsid w:val="00974CCE"/>
    <w:rsid w:val="00975AC9"/>
    <w:rsid w:val="00976C0F"/>
    <w:rsid w:val="009841D6"/>
    <w:rsid w:val="0098571D"/>
    <w:rsid w:val="00985F1F"/>
    <w:rsid w:val="00987089"/>
    <w:rsid w:val="00987B5B"/>
    <w:rsid w:val="009901C6"/>
    <w:rsid w:val="0099078C"/>
    <w:rsid w:val="00990C71"/>
    <w:rsid w:val="009915FE"/>
    <w:rsid w:val="009929E5"/>
    <w:rsid w:val="00992E00"/>
    <w:rsid w:val="00992EE6"/>
    <w:rsid w:val="00993AE8"/>
    <w:rsid w:val="009971C5"/>
    <w:rsid w:val="009A05E3"/>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34B9"/>
    <w:rsid w:val="009C3BB2"/>
    <w:rsid w:val="009C45F6"/>
    <w:rsid w:val="009D0A9B"/>
    <w:rsid w:val="009D55D4"/>
    <w:rsid w:val="009D6FB2"/>
    <w:rsid w:val="009D770E"/>
    <w:rsid w:val="009E0CCD"/>
    <w:rsid w:val="009E207A"/>
    <w:rsid w:val="009E3D43"/>
    <w:rsid w:val="009E3DEF"/>
    <w:rsid w:val="009E666D"/>
    <w:rsid w:val="009E7513"/>
    <w:rsid w:val="009F009C"/>
    <w:rsid w:val="009F29FE"/>
    <w:rsid w:val="009F2D74"/>
    <w:rsid w:val="009F43C7"/>
    <w:rsid w:val="00A01C65"/>
    <w:rsid w:val="00A01F6F"/>
    <w:rsid w:val="00A0233A"/>
    <w:rsid w:val="00A05CC3"/>
    <w:rsid w:val="00A10A87"/>
    <w:rsid w:val="00A11911"/>
    <w:rsid w:val="00A14421"/>
    <w:rsid w:val="00A17A22"/>
    <w:rsid w:val="00A21E00"/>
    <w:rsid w:val="00A22EB2"/>
    <w:rsid w:val="00A277E2"/>
    <w:rsid w:val="00A27931"/>
    <w:rsid w:val="00A3183C"/>
    <w:rsid w:val="00A328F6"/>
    <w:rsid w:val="00A35F07"/>
    <w:rsid w:val="00A36DC4"/>
    <w:rsid w:val="00A42789"/>
    <w:rsid w:val="00A4318D"/>
    <w:rsid w:val="00A46B50"/>
    <w:rsid w:val="00A46CB8"/>
    <w:rsid w:val="00A50258"/>
    <w:rsid w:val="00A50AB3"/>
    <w:rsid w:val="00A529AE"/>
    <w:rsid w:val="00A53D3C"/>
    <w:rsid w:val="00A544B7"/>
    <w:rsid w:val="00A54C31"/>
    <w:rsid w:val="00A558CA"/>
    <w:rsid w:val="00A559A5"/>
    <w:rsid w:val="00A56541"/>
    <w:rsid w:val="00A60BCD"/>
    <w:rsid w:val="00A62970"/>
    <w:rsid w:val="00A63BDA"/>
    <w:rsid w:val="00A64755"/>
    <w:rsid w:val="00A655D8"/>
    <w:rsid w:val="00A66738"/>
    <w:rsid w:val="00A70C2D"/>
    <w:rsid w:val="00A7215D"/>
    <w:rsid w:val="00A7367F"/>
    <w:rsid w:val="00A73825"/>
    <w:rsid w:val="00A759D9"/>
    <w:rsid w:val="00A75D0A"/>
    <w:rsid w:val="00A7729A"/>
    <w:rsid w:val="00A80104"/>
    <w:rsid w:val="00A81770"/>
    <w:rsid w:val="00A86BC1"/>
    <w:rsid w:val="00A876EE"/>
    <w:rsid w:val="00A87884"/>
    <w:rsid w:val="00A87928"/>
    <w:rsid w:val="00A93FA1"/>
    <w:rsid w:val="00A94DD4"/>
    <w:rsid w:val="00A9534D"/>
    <w:rsid w:val="00AA0F00"/>
    <w:rsid w:val="00AA36D4"/>
    <w:rsid w:val="00AA3E58"/>
    <w:rsid w:val="00AA40E2"/>
    <w:rsid w:val="00AB3571"/>
    <w:rsid w:val="00AB5984"/>
    <w:rsid w:val="00AB5A35"/>
    <w:rsid w:val="00AC07F0"/>
    <w:rsid w:val="00AC270A"/>
    <w:rsid w:val="00AC3D97"/>
    <w:rsid w:val="00AC4617"/>
    <w:rsid w:val="00AC5607"/>
    <w:rsid w:val="00AC6835"/>
    <w:rsid w:val="00AD1428"/>
    <w:rsid w:val="00AD347E"/>
    <w:rsid w:val="00AD38D7"/>
    <w:rsid w:val="00AD7109"/>
    <w:rsid w:val="00AE043E"/>
    <w:rsid w:val="00AE131D"/>
    <w:rsid w:val="00AE351A"/>
    <w:rsid w:val="00AE472E"/>
    <w:rsid w:val="00AE5AC8"/>
    <w:rsid w:val="00AE6295"/>
    <w:rsid w:val="00AE7DE7"/>
    <w:rsid w:val="00AF4F87"/>
    <w:rsid w:val="00AF5CCD"/>
    <w:rsid w:val="00AF65D9"/>
    <w:rsid w:val="00AF6D27"/>
    <w:rsid w:val="00AF7B46"/>
    <w:rsid w:val="00B01E17"/>
    <w:rsid w:val="00B05F64"/>
    <w:rsid w:val="00B06571"/>
    <w:rsid w:val="00B079A5"/>
    <w:rsid w:val="00B10E63"/>
    <w:rsid w:val="00B10F4B"/>
    <w:rsid w:val="00B11350"/>
    <w:rsid w:val="00B11C50"/>
    <w:rsid w:val="00B12051"/>
    <w:rsid w:val="00B14F0C"/>
    <w:rsid w:val="00B14FE7"/>
    <w:rsid w:val="00B173BA"/>
    <w:rsid w:val="00B20C66"/>
    <w:rsid w:val="00B23018"/>
    <w:rsid w:val="00B236EA"/>
    <w:rsid w:val="00B2407A"/>
    <w:rsid w:val="00B30680"/>
    <w:rsid w:val="00B322D0"/>
    <w:rsid w:val="00B3401A"/>
    <w:rsid w:val="00B3550E"/>
    <w:rsid w:val="00B35E82"/>
    <w:rsid w:val="00B36F24"/>
    <w:rsid w:val="00B37796"/>
    <w:rsid w:val="00B4048F"/>
    <w:rsid w:val="00B423E2"/>
    <w:rsid w:val="00B43F34"/>
    <w:rsid w:val="00B44D12"/>
    <w:rsid w:val="00B44F6E"/>
    <w:rsid w:val="00B45298"/>
    <w:rsid w:val="00B46245"/>
    <w:rsid w:val="00B47075"/>
    <w:rsid w:val="00B50863"/>
    <w:rsid w:val="00B52BE7"/>
    <w:rsid w:val="00B53E8C"/>
    <w:rsid w:val="00B54949"/>
    <w:rsid w:val="00B56D9F"/>
    <w:rsid w:val="00B622A5"/>
    <w:rsid w:val="00B62CA7"/>
    <w:rsid w:val="00B64530"/>
    <w:rsid w:val="00B648C3"/>
    <w:rsid w:val="00B64E6F"/>
    <w:rsid w:val="00B67A8A"/>
    <w:rsid w:val="00B67B8B"/>
    <w:rsid w:val="00B70954"/>
    <w:rsid w:val="00B731F7"/>
    <w:rsid w:val="00B7725D"/>
    <w:rsid w:val="00B80200"/>
    <w:rsid w:val="00B8178C"/>
    <w:rsid w:val="00B83DCB"/>
    <w:rsid w:val="00B83E52"/>
    <w:rsid w:val="00B84C23"/>
    <w:rsid w:val="00B85245"/>
    <w:rsid w:val="00B85FFD"/>
    <w:rsid w:val="00B863E5"/>
    <w:rsid w:val="00B868FF"/>
    <w:rsid w:val="00B94C20"/>
    <w:rsid w:val="00B95363"/>
    <w:rsid w:val="00BA2E57"/>
    <w:rsid w:val="00BA410B"/>
    <w:rsid w:val="00BA4FE3"/>
    <w:rsid w:val="00BA61B3"/>
    <w:rsid w:val="00BA7317"/>
    <w:rsid w:val="00BA7E7A"/>
    <w:rsid w:val="00BB0581"/>
    <w:rsid w:val="00BB0A15"/>
    <w:rsid w:val="00BB1DC4"/>
    <w:rsid w:val="00BB32F6"/>
    <w:rsid w:val="00BB6408"/>
    <w:rsid w:val="00BB677B"/>
    <w:rsid w:val="00BB78A9"/>
    <w:rsid w:val="00BC0B00"/>
    <w:rsid w:val="00BC2DFF"/>
    <w:rsid w:val="00BC4F70"/>
    <w:rsid w:val="00BD1796"/>
    <w:rsid w:val="00BD3AAC"/>
    <w:rsid w:val="00BD3CDF"/>
    <w:rsid w:val="00BD5C98"/>
    <w:rsid w:val="00BD726C"/>
    <w:rsid w:val="00BE183E"/>
    <w:rsid w:val="00BE3D5F"/>
    <w:rsid w:val="00BF165F"/>
    <w:rsid w:val="00BF1F16"/>
    <w:rsid w:val="00BF6D9F"/>
    <w:rsid w:val="00BF7D94"/>
    <w:rsid w:val="00C0208E"/>
    <w:rsid w:val="00C037A8"/>
    <w:rsid w:val="00C03B9C"/>
    <w:rsid w:val="00C04401"/>
    <w:rsid w:val="00C0541B"/>
    <w:rsid w:val="00C05629"/>
    <w:rsid w:val="00C05650"/>
    <w:rsid w:val="00C05F8F"/>
    <w:rsid w:val="00C0639C"/>
    <w:rsid w:val="00C06DED"/>
    <w:rsid w:val="00C06EB2"/>
    <w:rsid w:val="00C118BD"/>
    <w:rsid w:val="00C159C9"/>
    <w:rsid w:val="00C177F5"/>
    <w:rsid w:val="00C214AD"/>
    <w:rsid w:val="00C240FC"/>
    <w:rsid w:val="00C2792B"/>
    <w:rsid w:val="00C30147"/>
    <w:rsid w:val="00C3422E"/>
    <w:rsid w:val="00C34677"/>
    <w:rsid w:val="00C3598B"/>
    <w:rsid w:val="00C35C1A"/>
    <w:rsid w:val="00C36C92"/>
    <w:rsid w:val="00C4064A"/>
    <w:rsid w:val="00C40C67"/>
    <w:rsid w:val="00C41B0D"/>
    <w:rsid w:val="00C42ACB"/>
    <w:rsid w:val="00C42EFF"/>
    <w:rsid w:val="00C46734"/>
    <w:rsid w:val="00C46FAD"/>
    <w:rsid w:val="00C542B3"/>
    <w:rsid w:val="00C57444"/>
    <w:rsid w:val="00C6191C"/>
    <w:rsid w:val="00C61D4F"/>
    <w:rsid w:val="00C64141"/>
    <w:rsid w:val="00C64914"/>
    <w:rsid w:val="00C650F8"/>
    <w:rsid w:val="00C6616B"/>
    <w:rsid w:val="00C672CE"/>
    <w:rsid w:val="00C67484"/>
    <w:rsid w:val="00C702AF"/>
    <w:rsid w:val="00C70932"/>
    <w:rsid w:val="00C74432"/>
    <w:rsid w:val="00C75AD0"/>
    <w:rsid w:val="00C75E23"/>
    <w:rsid w:val="00C7639A"/>
    <w:rsid w:val="00C77964"/>
    <w:rsid w:val="00C8193B"/>
    <w:rsid w:val="00C84D02"/>
    <w:rsid w:val="00C8539E"/>
    <w:rsid w:val="00C85A6B"/>
    <w:rsid w:val="00C87BD4"/>
    <w:rsid w:val="00C90B85"/>
    <w:rsid w:val="00C9156B"/>
    <w:rsid w:val="00C92E2E"/>
    <w:rsid w:val="00C94309"/>
    <w:rsid w:val="00C94DB5"/>
    <w:rsid w:val="00C96F9A"/>
    <w:rsid w:val="00C9774F"/>
    <w:rsid w:val="00CA3DAD"/>
    <w:rsid w:val="00CA4D94"/>
    <w:rsid w:val="00CA5078"/>
    <w:rsid w:val="00CA642D"/>
    <w:rsid w:val="00CA67B1"/>
    <w:rsid w:val="00CA76F9"/>
    <w:rsid w:val="00CA78EC"/>
    <w:rsid w:val="00CA7BEE"/>
    <w:rsid w:val="00CB1256"/>
    <w:rsid w:val="00CB239F"/>
    <w:rsid w:val="00CB2506"/>
    <w:rsid w:val="00CB2E63"/>
    <w:rsid w:val="00CB495F"/>
    <w:rsid w:val="00CB533E"/>
    <w:rsid w:val="00CC0659"/>
    <w:rsid w:val="00CC0CE1"/>
    <w:rsid w:val="00CC310D"/>
    <w:rsid w:val="00CC41C7"/>
    <w:rsid w:val="00CC49A0"/>
    <w:rsid w:val="00CC66D3"/>
    <w:rsid w:val="00CC6D50"/>
    <w:rsid w:val="00CC7025"/>
    <w:rsid w:val="00CC7879"/>
    <w:rsid w:val="00CD0B6A"/>
    <w:rsid w:val="00CD231C"/>
    <w:rsid w:val="00CE13AD"/>
    <w:rsid w:val="00CE6434"/>
    <w:rsid w:val="00CE721D"/>
    <w:rsid w:val="00CF19E2"/>
    <w:rsid w:val="00CF328C"/>
    <w:rsid w:val="00CF44D8"/>
    <w:rsid w:val="00CF455C"/>
    <w:rsid w:val="00CF50BD"/>
    <w:rsid w:val="00CF5EBD"/>
    <w:rsid w:val="00CF6DEB"/>
    <w:rsid w:val="00D02454"/>
    <w:rsid w:val="00D054A1"/>
    <w:rsid w:val="00D11CAE"/>
    <w:rsid w:val="00D13152"/>
    <w:rsid w:val="00D1319D"/>
    <w:rsid w:val="00D16F8F"/>
    <w:rsid w:val="00D171B9"/>
    <w:rsid w:val="00D20074"/>
    <w:rsid w:val="00D20B21"/>
    <w:rsid w:val="00D21461"/>
    <w:rsid w:val="00D21C3E"/>
    <w:rsid w:val="00D23BC0"/>
    <w:rsid w:val="00D25559"/>
    <w:rsid w:val="00D30B9B"/>
    <w:rsid w:val="00D3100C"/>
    <w:rsid w:val="00D364BB"/>
    <w:rsid w:val="00D36897"/>
    <w:rsid w:val="00D36ADC"/>
    <w:rsid w:val="00D430AA"/>
    <w:rsid w:val="00D4346E"/>
    <w:rsid w:val="00D43496"/>
    <w:rsid w:val="00D4457C"/>
    <w:rsid w:val="00D44F69"/>
    <w:rsid w:val="00D459E5"/>
    <w:rsid w:val="00D46F2D"/>
    <w:rsid w:val="00D50605"/>
    <w:rsid w:val="00D51F63"/>
    <w:rsid w:val="00D521E3"/>
    <w:rsid w:val="00D52B2B"/>
    <w:rsid w:val="00D53D50"/>
    <w:rsid w:val="00D54DB0"/>
    <w:rsid w:val="00D55C50"/>
    <w:rsid w:val="00D55D77"/>
    <w:rsid w:val="00D560F6"/>
    <w:rsid w:val="00D56402"/>
    <w:rsid w:val="00D60B9E"/>
    <w:rsid w:val="00D61215"/>
    <w:rsid w:val="00D61C00"/>
    <w:rsid w:val="00D62C30"/>
    <w:rsid w:val="00D643F9"/>
    <w:rsid w:val="00D66F6C"/>
    <w:rsid w:val="00D71298"/>
    <w:rsid w:val="00D7421F"/>
    <w:rsid w:val="00D76933"/>
    <w:rsid w:val="00D77478"/>
    <w:rsid w:val="00D80054"/>
    <w:rsid w:val="00D80CDE"/>
    <w:rsid w:val="00D814AF"/>
    <w:rsid w:val="00D82605"/>
    <w:rsid w:val="00D82CAB"/>
    <w:rsid w:val="00D833F5"/>
    <w:rsid w:val="00D83B54"/>
    <w:rsid w:val="00D90715"/>
    <w:rsid w:val="00D90F72"/>
    <w:rsid w:val="00D94713"/>
    <w:rsid w:val="00D9774E"/>
    <w:rsid w:val="00D97922"/>
    <w:rsid w:val="00DA0149"/>
    <w:rsid w:val="00DA144F"/>
    <w:rsid w:val="00DA2617"/>
    <w:rsid w:val="00DA4AB5"/>
    <w:rsid w:val="00DA5721"/>
    <w:rsid w:val="00DA7263"/>
    <w:rsid w:val="00DA754D"/>
    <w:rsid w:val="00DB05B0"/>
    <w:rsid w:val="00DB0E0B"/>
    <w:rsid w:val="00DB2006"/>
    <w:rsid w:val="00DB202C"/>
    <w:rsid w:val="00DB2C34"/>
    <w:rsid w:val="00DB386C"/>
    <w:rsid w:val="00DB49DD"/>
    <w:rsid w:val="00DB558B"/>
    <w:rsid w:val="00DB571F"/>
    <w:rsid w:val="00DB660D"/>
    <w:rsid w:val="00DC0B9E"/>
    <w:rsid w:val="00DC4030"/>
    <w:rsid w:val="00DC5908"/>
    <w:rsid w:val="00DC73A4"/>
    <w:rsid w:val="00DC76EF"/>
    <w:rsid w:val="00DD0E6A"/>
    <w:rsid w:val="00DD1F4C"/>
    <w:rsid w:val="00DD337C"/>
    <w:rsid w:val="00DE5FD8"/>
    <w:rsid w:val="00DF250F"/>
    <w:rsid w:val="00DF607D"/>
    <w:rsid w:val="00E01E48"/>
    <w:rsid w:val="00E03145"/>
    <w:rsid w:val="00E04DFE"/>
    <w:rsid w:val="00E0587B"/>
    <w:rsid w:val="00E066C0"/>
    <w:rsid w:val="00E1108F"/>
    <w:rsid w:val="00E13366"/>
    <w:rsid w:val="00E14883"/>
    <w:rsid w:val="00E14AF0"/>
    <w:rsid w:val="00E150F9"/>
    <w:rsid w:val="00E15213"/>
    <w:rsid w:val="00E15689"/>
    <w:rsid w:val="00E1621C"/>
    <w:rsid w:val="00E1796A"/>
    <w:rsid w:val="00E20223"/>
    <w:rsid w:val="00E21023"/>
    <w:rsid w:val="00E21204"/>
    <w:rsid w:val="00E2466F"/>
    <w:rsid w:val="00E24CC2"/>
    <w:rsid w:val="00E25555"/>
    <w:rsid w:val="00E31146"/>
    <w:rsid w:val="00E311F8"/>
    <w:rsid w:val="00E33F8E"/>
    <w:rsid w:val="00E34744"/>
    <w:rsid w:val="00E36461"/>
    <w:rsid w:val="00E36A36"/>
    <w:rsid w:val="00E41B5F"/>
    <w:rsid w:val="00E42F7F"/>
    <w:rsid w:val="00E47AD0"/>
    <w:rsid w:val="00E50030"/>
    <w:rsid w:val="00E51F75"/>
    <w:rsid w:val="00E5416E"/>
    <w:rsid w:val="00E5447C"/>
    <w:rsid w:val="00E545AE"/>
    <w:rsid w:val="00E546FD"/>
    <w:rsid w:val="00E5513E"/>
    <w:rsid w:val="00E57488"/>
    <w:rsid w:val="00E57EB6"/>
    <w:rsid w:val="00E61C45"/>
    <w:rsid w:val="00E61E32"/>
    <w:rsid w:val="00E62022"/>
    <w:rsid w:val="00E708C5"/>
    <w:rsid w:val="00E7090E"/>
    <w:rsid w:val="00E71DA1"/>
    <w:rsid w:val="00E72153"/>
    <w:rsid w:val="00E73E75"/>
    <w:rsid w:val="00E74023"/>
    <w:rsid w:val="00E746AA"/>
    <w:rsid w:val="00E76440"/>
    <w:rsid w:val="00E76634"/>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789"/>
    <w:rsid w:val="00EB32C1"/>
    <w:rsid w:val="00EB5CD9"/>
    <w:rsid w:val="00EB665C"/>
    <w:rsid w:val="00EB7EF1"/>
    <w:rsid w:val="00EC09AC"/>
    <w:rsid w:val="00EC181A"/>
    <w:rsid w:val="00EC3C6A"/>
    <w:rsid w:val="00EC42F1"/>
    <w:rsid w:val="00EC55DF"/>
    <w:rsid w:val="00EC5DD8"/>
    <w:rsid w:val="00EC6AC4"/>
    <w:rsid w:val="00ED0684"/>
    <w:rsid w:val="00ED0D3C"/>
    <w:rsid w:val="00ED1E16"/>
    <w:rsid w:val="00ED257E"/>
    <w:rsid w:val="00ED45DB"/>
    <w:rsid w:val="00EE074B"/>
    <w:rsid w:val="00EE3FF4"/>
    <w:rsid w:val="00EE5E13"/>
    <w:rsid w:val="00EE6650"/>
    <w:rsid w:val="00EE6B4B"/>
    <w:rsid w:val="00EE7C84"/>
    <w:rsid w:val="00EF1FE2"/>
    <w:rsid w:val="00EF2892"/>
    <w:rsid w:val="00EF490E"/>
    <w:rsid w:val="00EF4C90"/>
    <w:rsid w:val="00EF4FD9"/>
    <w:rsid w:val="00EF6CEB"/>
    <w:rsid w:val="00EF6F11"/>
    <w:rsid w:val="00EF78EC"/>
    <w:rsid w:val="00F00177"/>
    <w:rsid w:val="00F00D27"/>
    <w:rsid w:val="00F0441B"/>
    <w:rsid w:val="00F0494C"/>
    <w:rsid w:val="00F053FE"/>
    <w:rsid w:val="00F05F8D"/>
    <w:rsid w:val="00F06D9B"/>
    <w:rsid w:val="00F072D6"/>
    <w:rsid w:val="00F104C5"/>
    <w:rsid w:val="00F11BC4"/>
    <w:rsid w:val="00F14373"/>
    <w:rsid w:val="00F14726"/>
    <w:rsid w:val="00F15032"/>
    <w:rsid w:val="00F1695C"/>
    <w:rsid w:val="00F16D4D"/>
    <w:rsid w:val="00F231ED"/>
    <w:rsid w:val="00F244BB"/>
    <w:rsid w:val="00F24D59"/>
    <w:rsid w:val="00F30790"/>
    <w:rsid w:val="00F336CF"/>
    <w:rsid w:val="00F3495E"/>
    <w:rsid w:val="00F4160D"/>
    <w:rsid w:val="00F43FA4"/>
    <w:rsid w:val="00F45EDF"/>
    <w:rsid w:val="00F46B31"/>
    <w:rsid w:val="00F47343"/>
    <w:rsid w:val="00F52558"/>
    <w:rsid w:val="00F52711"/>
    <w:rsid w:val="00F532E9"/>
    <w:rsid w:val="00F53F4E"/>
    <w:rsid w:val="00F54EF7"/>
    <w:rsid w:val="00F5605A"/>
    <w:rsid w:val="00F5660D"/>
    <w:rsid w:val="00F57AFD"/>
    <w:rsid w:val="00F6545B"/>
    <w:rsid w:val="00F703EB"/>
    <w:rsid w:val="00F7274C"/>
    <w:rsid w:val="00F74366"/>
    <w:rsid w:val="00F775D2"/>
    <w:rsid w:val="00F83065"/>
    <w:rsid w:val="00F83790"/>
    <w:rsid w:val="00F83B82"/>
    <w:rsid w:val="00F85717"/>
    <w:rsid w:val="00F91114"/>
    <w:rsid w:val="00F92139"/>
    <w:rsid w:val="00F94375"/>
    <w:rsid w:val="00F95BFB"/>
    <w:rsid w:val="00F96613"/>
    <w:rsid w:val="00F974AE"/>
    <w:rsid w:val="00F97511"/>
    <w:rsid w:val="00F9798E"/>
    <w:rsid w:val="00F97F2A"/>
    <w:rsid w:val="00FA118F"/>
    <w:rsid w:val="00FA165C"/>
    <w:rsid w:val="00FA1C5B"/>
    <w:rsid w:val="00FA1DE5"/>
    <w:rsid w:val="00FA2BD3"/>
    <w:rsid w:val="00FB1171"/>
    <w:rsid w:val="00FB2616"/>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32D8"/>
    <w:rsid w:val="00FD34F1"/>
    <w:rsid w:val="00FD4F33"/>
    <w:rsid w:val="00FE09F8"/>
    <w:rsid w:val="00FE1D8C"/>
    <w:rsid w:val="00FE392E"/>
    <w:rsid w:val="00FE3ABC"/>
    <w:rsid w:val="00FE6472"/>
    <w:rsid w:val="00FF07FD"/>
    <w:rsid w:val="00FF11BC"/>
    <w:rsid w:val="00FF11F5"/>
    <w:rsid w:val="00FF3628"/>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54AFA-2C8A-4DCB-B4E4-96ACE292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7142</Words>
  <Characters>40715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47762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4</cp:revision>
  <cp:lastPrinted>2014-04-16T18:29:00Z</cp:lastPrinted>
  <dcterms:created xsi:type="dcterms:W3CDTF">2016-02-10T21:55:00Z</dcterms:created>
  <dcterms:modified xsi:type="dcterms:W3CDTF">2016-02-10T21:58:00Z</dcterms:modified>
</cp:coreProperties>
</file>